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51558" w14:textId="5B0BB0D9" w:rsidR="007360F3" w:rsidRPr="00B06B37" w:rsidRDefault="007360F3" w:rsidP="007360F3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týden: </w:t>
      </w:r>
      <w:r w:rsidR="00B06B37" w:rsidRPr="00B06B37">
        <w:rPr>
          <w:b/>
          <w:sz w:val="28"/>
          <w:szCs w:val="28"/>
        </w:rPr>
        <w:t>22.5. – 26.5.</w:t>
      </w:r>
    </w:p>
    <w:p w14:paraId="06B07B62" w14:textId="77777777" w:rsidR="007360F3" w:rsidRDefault="007360F3" w:rsidP="007360F3">
      <w:pPr>
        <w:rPr>
          <w:bCs/>
          <w:sz w:val="28"/>
          <w:szCs w:val="28"/>
        </w:rPr>
      </w:pPr>
    </w:p>
    <w:p w14:paraId="3B7A0ABC" w14:textId="5277795A" w:rsidR="007360F3" w:rsidRPr="00B06B37" w:rsidRDefault="007360F3" w:rsidP="007360F3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B06B37" w:rsidRPr="00B06B37">
        <w:rPr>
          <w:b/>
          <w:sz w:val="28"/>
          <w:szCs w:val="28"/>
        </w:rPr>
        <w:t>Fyzické rozdíly, hendi</w:t>
      </w:r>
      <w:r w:rsidR="00767F48">
        <w:rPr>
          <w:b/>
          <w:sz w:val="28"/>
          <w:szCs w:val="28"/>
        </w:rPr>
        <w:t>ke</w:t>
      </w:r>
      <w:r w:rsidR="00B06B37" w:rsidRPr="00B06B37">
        <w:rPr>
          <w:b/>
          <w:sz w:val="28"/>
          <w:szCs w:val="28"/>
        </w:rPr>
        <w:t>p</w:t>
      </w:r>
    </w:p>
    <w:p w14:paraId="53FAB31D" w14:textId="77777777" w:rsidR="007360F3" w:rsidRDefault="007360F3" w:rsidP="007360F3">
      <w:pPr>
        <w:rPr>
          <w:b/>
          <w:bCs/>
          <w:sz w:val="28"/>
          <w:szCs w:val="28"/>
        </w:rPr>
      </w:pPr>
    </w:p>
    <w:p w14:paraId="53B63567" w14:textId="77777777" w:rsidR="007360F3" w:rsidRDefault="007360F3" w:rsidP="007360F3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397"/>
        <w:gridCol w:w="7059"/>
      </w:tblGrid>
      <w:tr w:rsidR="007360F3" w14:paraId="70E2BFBA" w14:textId="77777777" w:rsidTr="00C7222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B9068" w14:textId="77777777" w:rsidR="007360F3" w:rsidRDefault="007360F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8C16" w14:textId="77777777" w:rsidR="00BC0B67" w:rsidRDefault="00BC0B67" w:rsidP="00965605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 xml:space="preserve">Prvek písmene a,o </w:t>
            </w:r>
          </w:p>
          <w:p w14:paraId="7F330F9D" w14:textId="64EB0241" w:rsidR="00BC0B67" w:rsidRDefault="00BC0B67" w:rsidP="0096560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b/>
              </w:rPr>
            </w:pPr>
            <w:r>
              <w:t>Střídání velikosti prvků (např. větší a menší oblouk)</w:t>
            </w:r>
          </w:p>
          <w:p w14:paraId="724F8D0A" w14:textId="6718BFE8" w:rsidR="007360F3" w:rsidRDefault="00706B93" w:rsidP="00965605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Jednotahovka</w:t>
            </w:r>
          </w:p>
        </w:tc>
      </w:tr>
      <w:tr w:rsidR="007360F3" w14:paraId="651F6E16" w14:textId="77777777" w:rsidTr="00C7222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22F97" w14:textId="77777777" w:rsidR="007360F3" w:rsidRDefault="007360F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114898C9" w14:textId="77777777" w:rsidR="007360F3" w:rsidRDefault="007360F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2433" w14:textId="356F37B2" w:rsidR="007360F3" w:rsidRDefault="007360F3" w:rsidP="0096560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Elkonin – </w:t>
            </w:r>
            <w:r w:rsidR="00BC0B67">
              <w:rPr>
                <w:lang w:eastAsia="en-US"/>
              </w:rPr>
              <w:t>aktivní práce se slabikami</w:t>
            </w:r>
          </w:p>
          <w:p w14:paraId="28EE6CA1" w14:textId="77777777" w:rsidR="007360F3" w:rsidRDefault="00706B93" w:rsidP="0096560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Bludiště</w:t>
            </w:r>
          </w:p>
          <w:p w14:paraId="6AEB6F73" w14:textId="3D1D2713" w:rsidR="00A2646C" w:rsidRDefault="00A2646C" w:rsidP="0096560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Dokreslování druhé poloviny obrázku</w:t>
            </w:r>
          </w:p>
        </w:tc>
      </w:tr>
      <w:tr w:rsidR="007360F3" w14:paraId="68ADCA9F" w14:textId="77777777" w:rsidTr="00C7222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1DA2" w14:textId="77777777" w:rsidR="007360F3" w:rsidRDefault="007360F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01B088F3" w14:textId="77777777" w:rsidR="007360F3" w:rsidRDefault="007360F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EA189" w14:textId="77777777" w:rsidR="00965605" w:rsidRDefault="00965605" w:rsidP="00965605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Každý jsme jinak veliký – děti zaznamenají svoji výšku na balicí papír a změří se pomocí krejčovského metru, stop, bačkorek nebo čepice. Diskuse: „Proč každý rosteme trošku jinak? A mají se ti velcí posmívat malým a malí zase velkým? A proč ne?“</w:t>
            </w:r>
          </w:p>
          <w:p w14:paraId="6C82957D" w14:textId="0B4EE1A4" w:rsidR="007360F3" w:rsidRDefault="00965605" w:rsidP="00706B93">
            <w:pPr>
              <w:numPr>
                <w:ilvl w:val="0"/>
                <w:numId w:val="1"/>
              </w:numPr>
              <w:spacing w:line="276" w:lineRule="auto"/>
              <w:jc w:val="both"/>
            </w:pPr>
            <w:r w:rsidRPr="00B23FF1">
              <w:t>Matematika podle prof. Hejného – K</w:t>
            </w:r>
            <w:r>
              <w:t>RYCHLOVÉ STAVBY</w:t>
            </w:r>
            <w:r w:rsidRPr="00B23FF1">
              <w:t xml:space="preserve"> </w:t>
            </w:r>
            <w:r>
              <w:t>– Stavění podle diktátu, procvičování prostorové a pravolevé orientace.</w:t>
            </w:r>
          </w:p>
        </w:tc>
      </w:tr>
      <w:tr w:rsidR="007360F3" w14:paraId="07A2A106" w14:textId="77777777" w:rsidTr="00C7222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35D0" w14:textId="77777777" w:rsidR="007360F3" w:rsidRDefault="007360F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Získávání nových znalostí</w:t>
            </w:r>
          </w:p>
          <w:p w14:paraId="237456AA" w14:textId="77777777" w:rsidR="007360F3" w:rsidRDefault="007360F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7307" w14:textId="05FE63FF" w:rsidR="007360F3" w:rsidRDefault="00706B93" w:rsidP="00965605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Fyzické rozdíly, děti s hendikepem</w:t>
            </w:r>
          </w:p>
        </w:tc>
      </w:tr>
      <w:tr w:rsidR="007360F3" w14:paraId="177B79D3" w14:textId="77777777" w:rsidTr="00C7222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0F9E" w14:textId="77777777" w:rsidR="007360F3" w:rsidRDefault="007360F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Myšlení a řeč</w:t>
            </w:r>
          </w:p>
          <w:p w14:paraId="214BC8DD" w14:textId="77777777" w:rsidR="007360F3" w:rsidRDefault="007360F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7D0E" w14:textId="1D3D378C" w:rsidR="007360F3" w:rsidRDefault="00965605" w:rsidP="00706B93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 xml:space="preserve">Hra „Na sultána“ – Učitelka uvádí hru slovy: „Jsem velký sultán a dnes nemám dobrou náladu. Chci, abyste mi přinesli nějaké zvíře, ale nesmí v názvu mít písmeno P.“ </w:t>
            </w:r>
          </w:p>
        </w:tc>
      </w:tr>
      <w:tr w:rsidR="007360F3" w14:paraId="7574C2A2" w14:textId="77777777" w:rsidTr="00C7222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5151" w14:textId="77777777" w:rsidR="007360F3" w:rsidRDefault="007360F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6F257D12" w14:textId="77777777" w:rsidR="007360F3" w:rsidRDefault="007360F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7F42" w14:textId="0FC4005D" w:rsidR="00965605" w:rsidRPr="00DF4527" w:rsidRDefault="00965605" w:rsidP="00965605">
            <w:pPr>
              <w:numPr>
                <w:ilvl w:val="0"/>
                <w:numId w:val="1"/>
              </w:numPr>
              <w:spacing w:line="276" w:lineRule="auto"/>
              <w:jc w:val="both"/>
            </w:pPr>
            <w:r w:rsidRPr="00DF4527">
              <w:t>Opakování řady čísel pozpátku</w:t>
            </w:r>
          </w:p>
          <w:p w14:paraId="0C3C0411" w14:textId="617694F4" w:rsidR="007360F3" w:rsidRDefault="00706B93" w:rsidP="00965605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Překreslování křížků do čtvercové sítě podle vzoru</w:t>
            </w:r>
          </w:p>
        </w:tc>
      </w:tr>
      <w:tr w:rsidR="007360F3" w14:paraId="6753D04D" w14:textId="77777777" w:rsidTr="00C7222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BC57A" w14:textId="77777777" w:rsidR="007360F3" w:rsidRDefault="007360F3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2AB3A047" w14:textId="77777777" w:rsidR="007360F3" w:rsidRDefault="007360F3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48189E28" w14:textId="77777777" w:rsidR="007360F3" w:rsidRDefault="007360F3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F82D" w14:textId="037458B4" w:rsidR="00C72223" w:rsidRDefault="00C72223" w:rsidP="00965605">
            <w:pPr>
              <w:numPr>
                <w:ilvl w:val="0"/>
                <w:numId w:val="8"/>
              </w:numPr>
              <w:spacing w:line="276" w:lineRule="auto"/>
              <w:jc w:val="both"/>
            </w:pPr>
            <w:r>
              <w:t>Hra „Co máme společného“ – učitelka jmenuje části těla a fyzické znaky (jeden nos, tři uši, dlouhé vlasy, vypadlý zoubek). Pokud děti něco z toho mají, vyskočí a tlesknou.</w:t>
            </w:r>
          </w:p>
          <w:p w14:paraId="2B27C9D0" w14:textId="77777777" w:rsidR="00C72223" w:rsidRDefault="00C72223" w:rsidP="00965605">
            <w:pPr>
              <w:numPr>
                <w:ilvl w:val="0"/>
                <w:numId w:val="8"/>
              </w:numPr>
              <w:spacing w:line="276" w:lineRule="auto"/>
              <w:jc w:val="both"/>
            </w:pPr>
            <w:r>
              <w:t>Každý jsme jinak těžký – děti budou ve čtveřici nad matrací potěžkávat kamarády a snažit se určit, kdo je nejlehčí a kdo nejtěžší.</w:t>
            </w:r>
          </w:p>
          <w:p w14:paraId="307606E2" w14:textId="77777777" w:rsidR="00C72223" w:rsidRDefault="00C72223" w:rsidP="00965605">
            <w:pPr>
              <w:numPr>
                <w:ilvl w:val="0"/>
                <w:numId w:val="8"/>
              </w:numPr>
              <w:spacing w:line="276" w:lineRule="auto"/>
              <w:jc w:val="both"/>
            </w:pPr>
            <w:r>
              <w:t>Klacíky – každé dítě si přinese klacík. Děti budou hledat, který je nejdelší, nejkratší, nejrovnější, nejsilnější, jakou má který zvláštnost. Nakonec se děti dozví, že s klacíky je to jako s lidmi. Každý vypadá jinak, žádní dva nejsou stejní a každý je něčím zajímavý.</w:t>
            </w:r>
          </w:p>
          <w:p w14:paraId="3AF2C92B" w14:textId="77777777" w:rsidR="00C72223" w:rsidRDefault="00C72223" w:rsidP="00965605">
            <w:pPr>
              <w:numPr>
                <w:ilvl w:val="0"/>
                <w:numId w:val="8"/>
              </w:numPr>
              <w:spacing w:line="276" w:lineRule="auto"/>
              <w:jc w:val="both"/>
            </w:pPr>
            <w:r>
              <w:t>„Proč ten kluk nechodí, ale jezdí na vozíku?“ Povídání o dětech, které mají starosti s chůzí, špatně vidí, slyší nebo nemohou mluvit. Pokud to stihneme, podíváme se na znakovou řeč, Braillovo písmo, ukázku sportování dětí s handicapem nebo záznam koncertu kapely The Tap Tap.</w:t>
            </w:r>
          </w:p>
          <w:p w14:paraId="0F1C51E3" w14:textId="217B943C" w:rsidR="00C72223" w:rsidRDefault="00C72223" w:rsidP="00965605">
            <w:pPr>
              <w:numPr>
                <w:ilvl w:val="0"/>
                <w:numId w:val="8"/>
              </w:numPr>
              <w:spacing w:line="276" w:lineRule="auto"/>
              <w:jc w:val="both"/>
            </w:pPr>
            <w:r>
              <w:t>Děti si vyzkouší namalovat kamaráda poslepu</w:t>
            </w:r>
          </w:p>
          <w:p w14:paraId="4C7E2E15" w14:textId="77777777" w:rsidR="00C72223" w:rsidRDefault="00C72223" w:rsidP="00965605">
            <w:pPr>
              <w:numPr>
                <w:ilvl w:val="0"/>
                <w:numId w:val="8"/>
              </w:numPr>
              <w:spacing w:line="276" w:lineRule="auto"/>
              <w:jc w:val="both"/>
            </w:pPr>
            <w:r>
              <w:t>Děti si poslechnou příběh o Honzíkovi, kterému kamarádi z legrace schovali brýle.</w:t>
            </w:r>
          </w:p>
          <w:p w14:paraId="7378409E" w14:textId="3AF318EE" w:rsidR="007360F3" w:rsidRDefault="00C72223" w:rsidP="00965605">
            <w:pPr>
              <w:numPr>
                <w:ilvl w:val="0"/>
                <w:numId w:val="8"/>
              </w:numPr>
              <w:spacing w:line="276" w:lineRule="auto"/>
              <w:jc w:val="both"/>
            </w:pPr>
            <w:r>
              <w:t>Děti budou stavět společnou stavbu bez možnosti dorozumívat se slovy.</w:t>
            </w:r>
          </w:p>
        </w:tc>
      </w:tr>
    </w:tbl>
    <w:p w14:paraId="156B1130" w14:textId="77777777" w:rsidR="007360F3" w:rsidRDefault="007360F3" w:rsidP="007360F3"/>
    <w:sectPr w:rsidR="007360F3" w:rsidSect="00C722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6DF5"/>
    <w:multiLevelType w:val="hybridMultilevel"/>
    <w:tmpl w:val="5E4606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C62D4"/>
    <w:multiLevelType w:val="hybridMultilevel"/>
    <w:tmpl w:val="4FE8F0E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FC13A6"/>
    <w:multiLevelType w:val="hybridMultilevel"/>
    <w:tmpl w:val="E8EAF40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E01F2A"/>
    <w:multiLevelType w:val="hybridMultilevel"/>
    <w:tmpl w:val="4FACE6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EF72D6"/>
    <w:multiLevelType w:val="hybridMultilevel"/>
    <w:tmpl w:val="B8B8DBA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506E40"/>
    <w:multiLevelType w:val="hybridMultilevel"/>
    <w:tmpl w:val="0DF0037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CD1FFB"/>
    <w:multiLevelType w:val="hybridMultilevel"/>
    <w:tmpl w:val="8B40BC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63458456">
    <w:abstractNumId w:val="2"/>
  </w:num>
  <w:num w:numId="2" w16cid:durableId="945582248">
    <w:abstractNumId w:val="5"/>
  </w:num>
  <w:num w:numId="3" w16cid:durableId="860779525">
    <w:abstractNumId w:val="6"/>
  </w:num>
  <w:num w:numId="4" w16cid:durableId="888498740">
    <w:abstractNumId w:val="7"/>
  </w:num>
  <w:num w:numId="5" w16cid:durableId="262492948">
    <w:abstractNumId w:val="1"/>
  </w:num>
  <w:num w:numId="6" w16cid:durableId="1882593161">
    <w:abstractNumId w:val="4"/>
  </w:num>
  <w:num w:numId="7" w16cid:durableId="344595543">
    <w:abstractNumId w:val="8"/>
  </w:num>
  <w:num w:numId="8" w16cid:durableId="1420754976">
    <w:abstractNumId w:val="0"/>
  </w:num>
  <w:num w:numId="9" w16cid:durableId="5690726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1BA"/>
    <w:rsid w:val="004A01BA"/>
    <w:rsid w:val="005E17CE"/>
    <w:rsid w:val="00706B93"/>
    <w:rsid w:val="007360F3"/>
    <w:rsid w:val="00757527"/>
    <w:rsid w:val="00767F48"/>
    <w:rsid w:val="00965605"/>
    <w:rsid w:val="009743A4"/>
    <w:rsid w:val="009B0EFD"/>
    <w:rsid w:val="00A2646C"/>
    <w:rsid w:val="00B06B37"/>
    <w:rsid w:val="00BC0B67"/>
    <w:rsid w:val="00C26B78"/>
    <w:rsid w:val="00C45BF8"/>
    <w:rsid w:val="00C72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58A0D"/>
  <w15:chartTrackingRefBased/>
  <w15:docId w15:val="{66F55417-3C98-42CC-9CAC-E1D718750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36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360F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73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315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13</cp:revision>
  <dcterms:created xsi:type="dcterms:W3CDTF">2022-10-09T06:15:00Z</dcterms:created>
  <dcterms:modified xsi:type="dcterms:W3CDTF">2023-05-20T20:34:00Z</dcterms:modified>
</cp:coreProperties>
</file>