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C5310F1" w:rsidR="00D70330" w:rsidRPr="00555757" w:rsidRDefault="00C7308F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7. – 11. 10. </w:t>
            </w:r>
            <w:r w:rsidR="00C76873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29C749F0" w14:textId="0CC26C7C" w:rsidR="006C1EB3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CE50B0D" w14:textId="1493BF20" w:rsidR="008F4468" w:rsidRDefault="0085626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</w:t>
      </w:r>
      <w:r w:rsidR="008F4468">
        <w:rPr>
          <w:rFonts w:asciiTheme="minorHAnsi" w:hAnsiTheme="minorHAnsi" w:cstheme="minorHAnsi"/>
          <w:color w:val="000000"/>
          <w:sz w:val="22"/>
          <w:szCs w:val="22"/>
        </w:rPr>
        <w:t>. 10. Interaktivní akce Budíme češtinu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– změna termínu</w:t>
      </w:r>
    </w:p>
    <w:p w14:paraId="462EF88C" w14:textId="3A799DC5" w:rsidR="00C76873" w:rsidRDefault="00C7687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4. 11. </w:t>
      </w:r>
      <w:r w:rsidR="005F4569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řevíčková dílna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3B9105DD" w14:textId="7AC7A844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76E5065" w:rsidR="00247E60" w:rsidRPr="00567CB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 podmětem</w:t>
            </w:r>
          </w:p>
          <w:p w14:paraId="2801BBE4" w14:textId="170D7134" w:rsidR="00D70EA5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32EB6">
              <w:rPr>
                <w:rFonts w:eastAsia="Calibri" w:cstheme="minorHAnsi"/>
                <w:bCs/>
              </w:rPr>
              <w:t>2</w:t>
            </w:r>
            <w:r w:rsidR="000D2F85">
              <w:rPr>
                <w:rFonts w:eastAsia="Calibri" w:cstheme="minorHAnsi"/>
                <w:bCs/>
              </w:rPr>
              <w:t>5 - 29</w:t>
            </w:r>
          </w:p>
          <w:p w14:paraId="6FBC9986" w14:textId="598D0405" w:rsidR="005F4569" w:rsidRPr="00547508" w:rsidRDefault="00C7308F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</w:t>
            </w:r>
            <w:r w:rsidR="005F4569">
              <w:rPr>
                <w:rFonts w:eastAsia="Calibri" w:cstheme="minorHAnsi"/>
                <w:bCs/>
              </w:rPr>
              <w:t xml:space="preserve"> 29/ 29, píšeme </w:t>
            </w:r>
            <w:r w:rsidR="00DB1B97">
              <w:rPr>
                <w:rFonts w:eastAsia="Calibri" w:cstheme="minorHAnsi"/>
                <w:bCs/>
              </w:rPr>
              <w:t>8</w:t>
            </w:r>
            <w:r w:rsidR="005F4569">
              <w:rPr>
                <w:rFonts w:eastAsia="Calibri" w:cstheme="minorHAnsi"/>
                <w:bCs/>
              </w:rPr>
              <w:t>. 10.</w:t>
            </w:r>
          </w:p>
          <w:p w14:paraId="5490612E" w14:textId="7C4107D3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C7DA0">
              <w:rPr>
                <w:rFonts w:eastAsia="Calibri" w:cstheme="minorHAnsi"/>
                <w:bCs/>
              </w:rPr>
              <w:t>1</w:t>
            </w:r>
            <w:r w:rsidR="000D2F85">
              <w:rPr>
                <w:rFonts w:eastAsia="Calibri" w:cstheme="minorHAnsi"/>
                <w:bCs/>
              </w:rPr>
              <w:t>3 - 15</w:t>
            </w:r>
          </w:p>
          <w:p w14:paraId="542DD649" w14:textId="4BE4E26D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BC7DA0">
              <w:rPr>
                <w:rFonts w:eastAsia="Calibri" w:cstheme="minorHAnsi"/>
                <w:bCs/>
              </w:rPr>
              <w:t>1</w:t>
            </w:r>
            <w:r w:rsidR="000D2F85">
              <w:rPr>
                <w:rFonts w:eastAsia="Calibri" w:cstheme="minorHAnsi"/>
                <w:bCs/>
              </w:rPr>
              <w:t>6/ 12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1DD92EFE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  <w:r w:rsidR="000D2F85">
              <w:rPr>
                <w:rFonts w:cstheme="minorHAnsi"/>
                <w:bCs/>
              </w:rPr>
              <w:t xml:space="preserve"> se dvěma operacemi</w:t>
            </w:r>
          </w:p>
          <w:p w14:paraId="49BF4D41" w14:textId="55ACF765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3C3BD6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>3, 16 -18, jednotky délky 19</w:t>
            </w:r>
          </w:p>
          <w:p w14:paraId="519E740E" w14:textId="018FBE29" w:rsidR="00BC7DA0" w:rsidRDefault="00DB1B97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</w:t>
            </w:r>
            <w:r w:rsidR="000D2F85">
              <w:rPr>
                <w:rFonts w:cstheme="minorHAnsi"/>
                <w:bCs/>
              </w:rPr>
              <w:t xml:space="preserve">. 10. </w:t>
            </w:r>
            <w:r w:rsidR="00BC7DA0">
              <w:rPr>
                <w:rFonts w:cstheme="minorHAnsi"/>
                <w:bCs/>
              </w:rPr>
              <w:t>Test – písemné sčítání a odčítání do 1 000 000</w:t>
            </w:r>
          </w:p>
          <w:p w14:paraId="76F87CE4" w14:textId="0EFE6C39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B048D">
              <w:rPr>
                <w:rFonts w:cstheme="minorHAnsi"/>
                <w:bCs/>
              </w:rPr>
              <w:t>1</w:t>
            </w:r>
            <w:r w:rsidR="000D2F85">
              <w:rPr>
                <w:rFonts w:cstheme="minorHAnsi"/>
                <w:bCs/>
              </w:rPr>
              <w:t>4 - 15</w:t>
            </w:r>
          </w:p>
          <w:p w14:paraId="5D6D7BE3" w14:textId="258E6BB9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5B4F0F">
              <w:rPr>
                <w:rFonts w:cstheme="minorHAnsi"/>
                <w:bCs/>
              </w:rPr>
              <w:t xml:space="preserve"> </w:t>
            </w:r>
            <w:r w:rsidR="007B048D">
              <w:rPr>
                <w:rFonts w:cstheme="minorHAnsi"/>
                <w:bCs/>
              </w:rPr>
              <w:t xml:space="preserve">čtverec a obdélník, úhlopříčky a jejich vlastnosti UČ 22 </w:t>
            </w:r>
            <w:r w:rsidR="00C7308F">
              <w:rPr>
                <w:rFonts w:cstheme="minorHAnsi"/>
                <w:bCs/>
              </w:rPr>
              <w:t>–</w:t>
            </w:r>
            <w:r w:rsidR="007B048D">
              <w:rPr>
                <w:rFonts w:cstheme="minorHAnsi"/>
                <w:bCs/>
              </w:rPr>
              <w:t xml:space="preserve"> 23</w:t>
            </w:r>
            <w:r w:rsidR="00C7308F">
              <w:rPr>
                <w:rFonts w:cstheme="minorHAnsi"/>
                <w:bCs/>
              </w:rPr>
              <w:t>, konstrukce trojúhelníku</w:t>
            </w:r>
          </w:p>
          <w:p w14:paraId="7FB3696F" w14:textId="757D4D18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1</w:t>
            </w:r>
            <w:r w:rsidR="00C7308F">
              <w:rPr>
                <w:rFonts w:cstheme="minorHAnsi"/>
                <w:bCs/>
              </w:rPr>
              <w:t>6/ 5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FB25167" w14:textId="77777777" w:rsidR="007B048D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Každý si zaslouží respekt</w:t>
            </w:r>
          </w:p>
          <w:p w14:paraId="6A73651F" w14:textId="77777777" w:rsidR="00D6333A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Komunikujeme a pomáháme si</w:t>
            </w:r>
          </w:p>
          <w:p w14:paraId="5609CA8E" w14:textId="77777777" w:rsidR="00D6333A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Nikdo nebude sám</w:t>
            </w:r>
          </w:p>
          <w:p w14:paraId="12447EFC" w14:textId="0E4DB447" w:rsidR="00D6333A" w:rsidRPr="00D6333A" w:rsidRDefault="00D6333A" w:rsidP="00D6333A">
            <w:pPr>
              <w:pStyle w:val="Odstavecseseznamem"/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58A88CA" w14:textId="7A8C062B" w:rsidR="00F100BC" w:rsidRDefault="000D2F85" w:rsidP="000D2F8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Teplo a světlo – podnebné pásy</w:t>
            </w:r>
          </w:p>
          <w:p w14:paraId="636495CC" w14:textId="4B51035E" w:rsidR="000D2F85" w:rsidRPr="000D2F85" w:rsidRDefault="000D2F85" w:rsidP="000D2F8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11 - 13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7150CFA6" w14:textId="5FBECEEF" w:rsidR="00D576DC" w:rsidRDefault="00C76873" w:rsidP="00C7687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Marie Terezie a Josef II.</w:t>
            </w:r>
            <w:r w:rsidR="000D2F85">
              <w:rPr>
                <w:rFonts w:asciiTheme="minorHAnsi" w:hAnsiTheme="minorHAnsi" w:cstheme="minorHAnsi"/>
                <w:sz w:val="22"/>
                <w:szCs w:val="22"/>
              </w:rPr>
              <w:t xml:space="preserve"> – příprava na test – 14. 10.</w:t>
            </w:r>
          </w:p>
          <w:p w14:paraId="73C04B99" w14:textId="13320280" w:rsidR="007B048D" w:rsidRPr="00C76873" w:rsidRDefault="007B048D" w:rsidP="00C7687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 w:rsidR="00B83A78">
              <w:rPr>
                <w:rFonts w:asciiTheme="minorHAnsi" w:hAnsiTheme="minorHAnsi" w:cstheme="minorHAnsi"/>
                <w:sz w:val="22"/>
                <w:szCs w:val="22"/>
              </w:rPr>
              <w:t>10 - 13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E1A9BDB" w14:textId="6D2C878C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E1BA729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b/>
                <w:bCs/>
                <w:color w:val="000000"/>
              </w:rPr>
              <w:t>Po</w:t>
            </w:r>
            <w:r w:rsidRPr="000D2F85">
              <w:rPr>
                <w:rFonts w:ascii="Calibri" w:hAnsi="Calibri" w:cs="Calibri"/>
                <w:color w:val="000000"/>
              </w:rPr>
              <w:t>  </w:t>
            </w:r>
          </w:p>
          <w:p w14:paraId="15E8B6C6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>Opak.: Časté chyby z testu; Lekce 2A: </w:t>
            </w:r>
            <w:r w:rsidRPr="000D2F8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učebnice 16 a p.sešit 12</w:t>
            </w:r>
          </w:p>
          <w:p w14:paraId="1BB88C78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11F19676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 w:rsidRPr="000D2F85">
              <w:rPr>
                <w:rFonts w:ascii="Calibri" w:hAnsi="Calibri" w:cs="Calibri"/>
                <w:color w:val="000000"/>
              </w:rPr>
              <w:t>  </w:t>
            </w:r>
          </w:p>
          <w:p w14:paraId="7C25EF8D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>Lekce 2A: </w:t>
            </w:r>
            <w:r w:rsidRPr="000D2F8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učebnice 17: 5-6 (sloveso 'be' kladný) a p.sešit 13:4 a dělat vlajku</w:t>
            </w:r>
          </w:p>
          <w:p w14:paraId="5663E763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51B0A1D9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b/>
                <w:bCs/>
                <w:color w:val="000000"/>
              </w:rPr>
              <w:lastRenderedPageBreak/>
              <w:t>čt</w:t>
            </w:r>
          </w:p>
          <w:p w14:paraId="003DD65B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>Lekce 2A: </w:t>
            </w:r>
            <w:r w:rsidRPr="000D2F8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učebnice 17: 7-10 ((sloveso 'be'  záporný) a p.sešit 13: 5, 6</w:t>
            </w:r>
          </w:p>
          <w:p w14:paraId="5F551056" w14:textId="77777777" w:rsidR="000D2F85" w:rsidRPr="000D2F85" w:rsidRDefault="000D2F85" w:rsidP="000D2F85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>*týdně dobrovolné domácí úkoly: PS 13: 7 a online cvičení (lekce 2): </w:t>
            </w:r>
            <w:hyperlink r:id="rId6" w:tgtFrame="_blank" w:history="1">
              <w:r w:rsidRPr="000D2F85">
                <w:rPr>
                  <w:rStyle w:val="Hypertextovodkaz"/>
                  <w:rFonts w:ascii="Calibri" w:hAnsi="Calibri" w:cs="Calibri"/>
                </w:rPr>
                <w:t>www.projectonlinepractice.com</w:t>
              </w:r>
            </w:hyperlink>
            <w:r w:rsidRPr="000D2F85"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history="1">
              <w:r w:rsidRPr="000D2F85">
                <w:rPr>
                  <w:rStyle w:val="Hypertextovodkaz"/>
                  <w:rFonts w:ascii="Calibri" w:hAnsi="Calibri" w:cs="Calibri"/>
                </w:rPr>
                <w:t>https://elt.oup.com/student/project/level1/unit02/grammar/?cc=cz&amp;selLanguage=cs</w:t>
              </w:r>
            </w:hyperlink>
            <w:r w:rsidRPr="000D2F85">
              <w:rPr>
                <w:rFonts w:ascii="Calibri" w:hAnsi="Calibri" w:cs="Calibri"/>
                <w:color w:val="000000"/>
              </w:rPr>
              <w:t> </w:t>
            </w:r>
          </w:p>
          <w:p w14:paraId="16DA602A" w14:textId="53713AC8" w:rsidR="00B83A78" w:rsidRPr="00B83A78" w:rsidRDefault="000D2F85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330AFF7D" w14:textId="7EA0EA68" w:rsidR="0031513E" w:rsidRPr="00D576DC" w:rsidRDefault="0031513E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835612">
    <w:abstractNumId w:val="20"/>
  </w:num>
  <w:num w:numId="2" w16cid:durableId="321550059">
    <w:abstractNumId w:val="24"/>
  </w:num>
  <w:num w:numId="3" w16cid:durableId="369308718">
    <w:abstractNumId w:val="13"/>
  </w:num>
  <w:num w:numId="4" w16cid:durableId="1748530890">
    <w:abstractNumId w:val="11"/>
  </w:num>
  <w:num w:numId="5" w16cid:durableId="1382754710">
    <w:abstractNumId w:val="2"/>
  </w:num>
  <w:num w:numId="6" w16cid:durableId="915431912">
    <w:abstractNumId w:val="19"/>
  </w:num>
  <w:num w:numId="7" w16cid:durableId="1668247747">
    <w:abstractNumId w:val="23"/>
  </w:num>
  <w:num w:numId="8" w16cid:durableId="799035781">
    <w:abstractNumId w:val="6"/>
  </w:num>
  <w:num w:numId="9" w16cid:durableId="569003234">
    <w:abstractNumId w:val="26"/>
  </w:num>
  <w:num w:numId="10" w16cid:durableId="1761222226">
    <w:abstractNumId w:val="0"/>
  </w:num>
  <w:num w:numId="11" w16cid:durableId="479159237">
    <w:abstractNumId w:val="25"/>
  </w:num>
  <w:num w:numId="12" w16cid:durableId="373359474">
    <w:abstractNumId w:val="17"/>
  </w:num>
  <w:num w:numId="13" w16cid:durableId="625084768">
    <w:abstractNumId w:val="5"/>
  </w:num>
  <w:num w:numId="14" w16cid:durableId="176115875">
    <w:abstractNumId w:val="14"/>
  </w:num>
  <w:num w:numId="15" w16cid:durableId="854270444">
    <w:abstractNumId w:val="18"/>
  </w:num>
  <w:num w:numId="16" w16cid:durableId="423691617">
    <w:abstractNumId w:val="22"/>
  </w:num>
  <w:num w:numId="17" w16cid:durableId="260652242">
    <w:abstractNumId w:val="27"/>
  </w:num>
  <w:num w:numId="18" w16cid:durableId="1325546052">
    <w:abstractNumId w:val="12"/>
  </w:num>
  <w:num w:numId="19" w16cid:durableId="105740111">
    <w:abstractNumId w:val="15"/>
  </w:num>
  <w:num w:numId="20" w16cid:durableId="2125925674">
    <w:abstractNumId w:val="21"/>
  </w:num>
  <w:num w:numId="21" w16cid:durableId="1879470678">
    <w:abstractNumId w:val="1"/>
  </w:num>
  <w:num w:numId="22" w16cid:durableId="19552531">
    <w:abstractNumId w:val="16"/>
  </w:num>
  <w:num w:numId="23" w16cid:durableId="1833375509">
    <w:abstractNumId w:val="8"/>
  </w:num>
  <w:num w:numId="24" w16cid:durableId="692610295">
    <w:abstractNumId w:val="4"/>
  </w:num>
  <w:num w:numId="25" w16cid:durableId="2023969803">
    <w:abstractNumId w:val="10"/>
  </w:num>
  <w:num w:numId="26" w16cid:durableId="1201015022">
    <w:abstractNumId w:val="3"/>
  </w:num>
  <w:num w:numId="27" w16cid:durableId="282926231">
    <w:abstractNumId w:val="9"/>
  </w:num>
  <w:num w:numId="28" w16cid:durableId="2687602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2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6EB5-8BEF-4A6A-A61E-275D0974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4026</TotalTime>
  <Pages>2</Pages>
  <Words>278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261</cp:revision>
  <cp:lastPrinted>2024-04-25T06:45:00Z</cp:lastPrinted>
  <dcterms:created xsi:type="dcterms:W3CDTF">2022-09-29T07:59:00Z</dcterms:created>
  <dcterms:modified xsi:type="dcterms:W3CDTF">2024-10-04T16:14:00Z</dcterms:modified>
</cp:coreProperties>
</file>