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B737E" w:rsidRDefault="00131E86">
      <w:pPr>
        <w:rPr>
          <w:b/>
          <w:bCs/>
          <w:color w:val="FF0000"/>
          <w:sz w:val="28"/>
          <w:szCs w:val="28"/>
        </w:rPr>
      </w:pPr>
      <w:r w:rsidRPr="00131E86">
        <w:rPr>
          <w:b/>
          <w:bCs/>
          <w:color w:val="FF0000"/>
          <w:sz w:val="28"/>
          <w:szCs w:val="28"/>
        </w:rPr>
        <w:t>Trojúhelník</w:t>
      </w:r>
    </w:p>
    <w:p w:rsidR="00BB737E" w:rsidRDefault="00BB737E">
      <w:pPr>
        <w:rPr>
          <w:b/>
          <w:bCs/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43632FE7" wp14:editId="4A4A5646">
            <wp:extent cx="1805940" cy="1170283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19507" cy="117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E86" w:rsidRPr="0080673D" w:rsidRDefault="00131E86">
      <w:pPr>
        <w:rPr>
          <w:sz w:val="24"/>
          <w:szCs w:val="24"/>
        </w:rPr>
      </w:pPr>
      <w:r w:rsidRPr="0080673D">
        <w:rPr>
          <w:sz w:val="24"/>
          <w:szCs w:val="24"/>
        </w:rPr>
        <w:t>Říkáme: trojúhelník ABC</w:t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  <w:t xml:space="preserve">značíme: </w:t>
      </w:r>
      <w:r w:rsidRPr="0080673D">
        <w:rPr>
          <w:rFonts w:cstheme="minorHAnsi"/>
          <w:sz w:val="24"/>
          <w:szCs w:val="24"/>
        </w:rPr>
        <w:t xml:space="preserve">∆ </w:t>
      </w:r>
      <w:r w:rsidRPr="0080673D">
        <w:rPr>
          <w:sz w:val="24"/>
          <w:szCs w:val="24"/>
        </w:rPr>
        <w:t>ABC</w:t>
      </w:r>
    </w:p>
    <w:p w:rsidR="002B6187" w:rsidRPr="0080673D" w:rsidRDefault="002B6187">
      <w:pPr>
        <w:rPr>
          <w:sz w:val="24"/>
          <w:szCs w:val="24"/>
        </w:rPr>
      </w:pPr>
    </w:p>
    <w:p w:rsidR="00131E86" w:rsidRPr="0080673D" w:rsidRDefault="00131E86">
      <w:pPr>
        <w:rPr>
          <w:b/>
          <w:bCs/>
          <w:sz w:val="24"/>
          <w:szCs w:val="24"/>
          <w:u w:val="single"/>
        </w:rPr>
      </w:pPr>
      <w:r w:rsidRPr="0080673D">
        <w:rPr>
          <w:b/>
          <w:bCs/>
          <w:sz w:val="24"/>
          <w:szCs w:val="24"/>
          <w:u w:val="single"/>
        </w:rPr>
        <w:t>Popis:</w:t>
      </w:r>
    </w:p>
    <w:p w:rsidR="00CB6118" w:rsidRPr="0080673D" w:rsidRDefault="00131E86">
      <w:pPr>
        <w:rPr>
          <w:sz w:val="24"/>
          <w:szCs w:val="24"/>
        </w:rPr>
      </w:pPr>
      <w:r w:rsidRPr="0080673D">
        <w:rPr>
          <w:sz w:val="24"/>
          <w:szCs w:val="24"/>
        </w:rPr>
        <w:t xml:space="preserve">trojúhelník má </w:t>
      </w:r>
    </w:p>
    <w:p w:rsidR="00CB6118" w:rsidRPr="0080673D" w:rsidRDefault="00131E86" w:rsidP="00CB6118">
      <w:pPr>
        <w:ind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- 3 vrcholy: </w:t>
      </w:r>
      <w:r w:rsidRPr="0080673D">
        <w:rPr>
          <w:b/>
          <w:bCs/>
          <w:color w:val="70AD47" w:themeColor="accent6"/>
          <w:sz w:val="24"/>
          <w:szCs w:val="24"/>
        </w:rPr>
        <w:t>A, B, C</w:t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</w:p>
    <w:p w:rsidR="00131E86" w:rsidRPr="0080673D" w:rsidRDefault="00131E86" w:rsidP="00CB6118">
      <w:pPr>
        <w:ind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- 3 strany </w:t>
      </w:r>
      <w:r w:rsidRPr="0080673D">
        <w:rPr>
          <w:rFonts w:cstheme="minorHAnsi"/>
          <w:sz w:val="24"/>
          <w:szCs w:val="24"/>
        </w:rPr>
        <w:t>→</w:t>
      </w:r>
      <w:r w:rsidRPr="0080673D">
        <w:rPr>
          <w:sz w:val="24"/>
          <w:szCs w:val="24"/>
        </w:rPr>
        <w:t>značíme je a) pomocí krajních vrcholů – AB, BC, CA</w:t>
      </w:r>
    </w:p>
    <w:p w:rsidR="00131E86" w:rsidRPr="0080673D" w:rsidRDefault="00131E86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="0080673D">
        <w:rPr>
          <w:sz w:val="24"/>
          <w:szCs w:val="24"/>
        </w:rPr>
        <w:t xml:space="preserve">  </w:t>
      </w:r>
      <w:r w:rsidRPr="0080673D">
        <w:rPr>
          <w:sz w:val="24"/>
          <w:szCs w:val="24"/>
        </w:rPr>
        <w:t xml:space="preserve">b) pomocí malých písmen </w:t>
      </w:r>
      <w:r w:rsidRPr="0080673D">
        <w:rPr>
          <w:i/>
          <w:iCs/>
          <w:sz w:val="24"/>
          <w:szCs w:val="24"/>
        </w:rPr>
        <w:t xml:space="preserve">–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a, b, c</w:t>
      </w:r>
    </w:p>
    <w:p w:rsidR="00131E86" w:rsidRPr="0080673D" w:rsidRDefault="00131E86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a</w:t>
      </w:r>
      <w:r w:rsidRPr="0080673D">
        <w:rPr>
          <w:sz w:val="24"/>
          <w:szCs w:val="24"/>
        </w:rPr>
        <w:t xml:space="preserve"> leží naproti vrcholu A)</w:t>
      </w:r>
    </w:p>
    <w:p w:rsidR="00131E86" w:rsidRPr="0080673D" w:rsidRDefault="00131E86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b</w:t>
      </w:r>
      <w:r w:rsidRPr="0080673D">
        <w:rPr>
          <w:i/>
          <w:iCs/>
          <w:sz w:val="24"/>
          <w:szCs w:val="24"/>
        </w:rPr>
        <w:t xml:space="preserve"> </w:t>
      </w:r>
      <w:r w:rsidRPr="0080673D">
        <w:rPr>
          <w:sz w:val="24"/>
          <w:szCs w:val="24"/>
        </w:rPr>
        <w:t>leží naproti vrcholu B</w:t>
      </w:r>
      <w:r w:rsidR="0080673D">
        <w:rPr>
          <w:sz w:val="24"/>
          <w:szCs w:val="24"/>
        </w:rPr>
        <w:t>)</w:t>
      </w:r>
    </w:p>
    <w:p w:rsidR="00131E86" w:rsidRPr="0080673D" w:rsidRDefault="00131E86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c</w:t>
      </w:r>
      <w:r w:rsidRPr="0080673D">
        <w:rPr>
          <w:b/>
          <w:bCs/>
          <w:color w:val="4472C4" w:themeColor="accent5"/>
          <w:sz w:val="24"/>
          <w:szCs w:val="24"/>
        </w:rPr>
        <w:t xml:space="preserve"> </w:t>
      </w:r>
      <w:r w:rsidRPr="0080673D">
        <w:rPr>
          <w:sz w:val="24"/>
          <w:szCs w:val="24"/>
        </w:rPr>
        <w:t>leží naproti vrcholu C)</w:t>
      </w:r>
    </w:p>
    <w:p w:rsidR="00131E86" w:rsidRPr="0080673D" w:rsidRDefault="00131E86">
      <w:pPr>
        <w:rPr>
          <w:sz w:val="24"/>
          <w:szCs w:val="24"/>
        </w:rPr>
      </w:pPr>
      <w:r w:rsidRPr="0080673D">
        <w:rPr>
          <w:sz w:val="24"/>
          <w:szCs w:val="24"/>
        </w:rPr>
        <w:tab/>
        <w:t>- 3 vnitřní úhly – obvykle používáme ke značení písmena řecké abecedy</w:t>
      </w:r>
    </w:p>
    <w:p w:rsidR="002B6187" w:rsidRPr="0080673D" w:rsidRDefault="00131E86">
      <w:pPr>
        <w:rPr>
          <w:rFonts w:cstheme="minorHAnsi"/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="002B6187" w:rsidRPr="0080673D">
        <w:rPr>
          <w:rFonts w:cstheme="minorHAnsi"/>
          <w:b/>
          <w:bCs/>
          <w:color w:val="FF0000"/>
          <w:sz w:val="24"/>
          <w:szCs w:val="24"/>
        </w:rPr>
        <w:t xml:space="preserve">α </w:t>
      </w:r>
      <w:r w:rsidR="002B6187" w:rsidRPr="0080673D">
        <w:rPr>
          <w:rFonts w:cstheme="minorHAnsi"/>
          <w:sz w:val="24"/>
          <w:szCs w:val="24"/>
        </w:rPr>
        <w:t>(alfa) je úhel u vrcholu A</w:t>
      </w:r>
    </w:p>
    <w:p w:rsidR="002B6187" w:rsidRPr="0080673D" w:rsidRDefault="002B6187" w:rsidP="002B6187">
      <w:pPr>
        <w:ind w:left="3540" w:firstLine="708"/>
        <w:rPr>
          <w:rFonts w:cstheme="minorHAnsi"/>
          <w:sz w:val="24"/>
          <w:szCs w:val="24"/>
        </w:rPr>
      </w:pPr>
      <w:r w:rsidRPr="0080673D">
        <w:rPr>
          <w:rFonts w:cstheme="minorHAnsi"/>
          <w:b/>
          <w:bCs/>
          <w:color w:val="FF0000"/>
          <w:sz w:val="24"/>
          <w:szCs w:val="24"/>
        </w:rPr>
        <w:t xml:space="preserve">β </w:t>
      </w:r>
      <w:r w:rsidRPr="0080673D">
        <w:rPr>
          <w:rFonts w:cstheme="minorHAnsi"/>
          <w:sz w:val="24"/>
          <w:szCs w:val="24"/>
        </w:rPr>
        <w:t>(beta) je úhel u vrcholu B</w:t>
      </w:r>
    </w:p>
    <w:p w:rsidR="00131E86" w:rsidRPr="0080673D" w:rsidRDefault="002B6187" w:rsidP="002B6187">
      <w:pPr>
        <w:ind w:left="3540" w:firstLine="708"/>
        <w:rPr>
          <w:rFonts w:cstheme="minorHAnsi"/>
          <w:sz w:val="24"/>
          <w:szCs w:val="24"/>
        </w:rPr>
      </w:pPr>
      <w:r w:rsidRPr="0080673D">
        <w:rPr>
          <w:rFonts w:cstheme="minorHAnsi"/>
          <w:b/>
          <w:bCs/>
          <w:color w:val="FF0000"/>
          <w:sz w:val="24"/>
          <w:szCs w:val="24"/>
        </w:rPr>
        <w:t xml:space="preserve">γ </w:t>
      </w:r>
      <w:r w:rsidRPr="0080673D">
        <w:rPr>
          <w:rFonts w:cstheme="minorHAnsi"/>
          <w:sz w:val="24"/>
          <w:szCs w:val="24"/>
        </w:rPr>
        <w:t>(gama) je úhel u vrcholu C</w:t>
      </w:r>
    </w:p>
    <w:p w:rsidR="00BB737E" w:rsidRPr="0080673D" w:rsidRDefault="00BB737E" w:rsidP="00BB737E">
      <w:pPr>
        <w:rPr>
          <w:rFonts w:cstheme="minorHAnsi"/>
          <w:i/>
          <w:iCs/>
          <w:color w:val="4472C4" w:themeColor="accent5"/>
          <w:sz w:val="24"/>
          <w:szCs w:val="24"/>
        </w:rPr>
      </w:pPr>
      <w:r w:rsidRPr="0080673D">
        <w:rPr>
          <w:rFonts w:cstheme="minorHAnsi"/>
          <w:b/>
          <w:bCs/>
          <w:i/>
          <w:iCs/>
          <w:color w:val="4472C4" w:themeColor="accent5"/>
          <w:sz w:val="24"/>
          <w:szCs w:val="24"/>
        </w:rPr>
        <w:t xml:space="preserve">(pro úplnost informací zmiňuji i vnější úhly, v tuto chvíli jsou nedůležité) </w:t>
      </w:r>
    </w:p>
    <w:p w:rsidR="002B6187" w:rsidRPr="0080673D" w:rsidRDefault="00D34B6C" w:rsidP="002B6187">
      <w:pPr>
        <w:rPr>
          <w:sz w:val="24"/>
          <w:szCs w:val="24"/>
        </w:rPr>
      </w:pPr>
      <w:r w:rsidRPr="00D34B6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4211320</wp:posOffset>
                </wp:positionH>
                <wp:positionV relativeFrom="paragraph">
                  <wp:posOffset>8890</wp:posOffset>
                </wp:positionV>
                <wp:extent cx="2389505" cy="1189355"/>
                <wp:effectExtent l="0" t="0" r="10795" b="1079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505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4B6C" w:rsidRPr="00D34B6C" w:rsidRDefault="00D34B6C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737E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B2592D7" wp14:editId="4B7F2875">
                                  <wp:extent cx="1438910" cy="1141095"/>
                                  <wp:effectExtent l="0" t="0" r="8890" b="190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8910" cy="1141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31.6pt;margin-top:.7pt;width:188.15pt;height:93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" strokecolor="white [3212]">
                <v:textbox>
                  <w:txbxContent>
                    <w:p w:rsidR="00D34B6C" w:rsidRPr="00D34B6C" w:rsidRDefault="00D34B6C">
                      <w:pPr>
                        <w:rPr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737E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B2592D7" wp14:editId="4B7F2875">
                            <wp:extent cx="1438910" cy="1141095"/>
                            <wp:effectExtent l="0" t="0" r="8890" b="190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8910" cy="1141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6187" w:rsidRPr="0080673D">
        <w:rPr>
          <w:sz w:val="24"/>
          <w:szCs w:val="24"/>
        </w:rPr>
        <w:tab/>
        <w:t>- 6</w:t>
      </w:r>
      <w:r w:rsidR="00BB737E" w:rsidRPr="0080673D">
        <w:rPr>
          <w:sz w:val="24"/>
          <w:szCs w:val="24"/>
        </w:rPr>
        <w:t xml:space="preserve"> vnějších úhlů – u každého vrcholu jsou dva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B737E" w:rsidRPr="0080673D" w:rsidRDefault="00BB737E" w:rsidP="002B618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  <w:t xml:space="preserve">u vrcholu A - </w:t>
      </w:r>
      <w:r w:rsidRPr="0080673D">
        <w:rPr>
          <w:rFonts w:cstheme="minorHAnsi"/>
          <w:sz w:val="24"/>
          <w:szCs w:val="24"/>
        </w:rPr>
        <w:t>α</w:t>
      </w:r>
      <w:r w:rsidRPr="0080673D">
        <w:rPr>
          <w:sz w:val="24"/>
          <w:szCs w:val="24"/>
        </w:rPr>
        <w:t xml:space="preserve">‘, </w:t>
      </w:r>
      <w:r w:rsidRPr="0080673D">
        <w:rPr>
          <w:rFonts w:cstheme="minorHAnsi"/>
          <w:sz w:val="24"/>
          <w:szCs w:val="24"/>
        </w:rPr>
        <w:t>α</w:t>
      </w:r>
      <w:r w:rsidRPr="0080673D">
        <w:rPr>
          <w:sz w:val="24"/>
          <w:szCs w:val="24"/>
        </w:rPr>
        <w:t>‘‘</w:t>
      </w:r>
      <w:r w:rsidR="00D34B6C">
        <w:rPr>
          <w:sz w:val="24"/>
          <w:szCs w:val="24"/>
        </w:rPr>
        <w:tab/>
      </w:r>
      <w:r w:rsidR="00D34B6C" w:rsidRPr="0080673D">
        <w:rPr>
          <w:rFonts w:cstheme="minorHAnsi"/>
          <w:sz w:val="24"/>
          <w:szCs w:val="24"/>
        </w:rPr>
        <w:t>α</w:t>
      </w:r>
      <w:r w:rsidR="00D34B6C" w:rsidRPr="0080673D">
        <w:rPr>
          <w:sz w:val="24"/>
          <w:szCs w:val="24"/>
        </w:rPr>
        <w:t>‘</w:t>
      </w:r>
      <w:r w:rsidR="00D34B6C">
        <w:rPr>
          <w:sz w:val="24"/>
          <w:szCs w:val="24"/>
        </w:rPr>
        <w:t xml:space="preserve"> =</w:t>
      </w:r>
      <w:r w:rsidR="00D34B6C" w:rsidRPr="0080673D">
        <w:rPr>
          <w:sz w:val="24"/>
          <w:szCs w:val="24"/>
        </w:rPr>
        <w:t xml:space="preserve"> </w:t>
      </w:r>
      <w:r w:rsidR="00D34B6C" w:rsidRPr="0080673D">
        <w:rPr>
          <w:rFonts w:cstheme="minorHAnsi"/>
          <w:sz w:val="24"/>
          <w:szCs w:val="24"/>
        </w:rPr>
        <w:t>α</w:t>
      </w:r>
      <w:r w:rsidR="00D34B6C" w:rsidRPr="0080673D">
        <w:rPr>
          <w:sz w:val="24"/>
          <w:szCs w:val="24"/>
        </w:rPr>
        <w:t>‘‘</w:t>
      </w:r>
    </w:p>
    <w:p w:rsidR="00BB737E" w:rsidRPr="0080673D" w:rsidRDefault="00BB737E" w:rsidP="002B618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  <w:t xml:space="preserve">u vrcholu B – </w:t>
      </w:r>
      <w:r w:rsidRPr="0080673D">
        <w:rPr>
          <w:rFonts w:cstheme="minorHAnsi"/>
          <w:sz w:val="24"/>
          <w:szCs w:val="24"/>
        </w:rPr>
        <w:t>β</w:t>
      </w:r>
      <w:r w:rsidRPr="0080673D">
        <w:rPr>
          <w:sz w:val="24"/>
          <w:szCs w:val="24"/>
        </w:rPr>
        <w:t xml:space="preserve">‘, </w:t>
      </w:r>
      <w:r w:rsidRPr="0080673D">
        <w:rPr>
          <w:rFonts w:cstheme="minorHAnsi"/>
          <w:sz w:val="24"/>
          <w:szCs w:val="24"/>
        </w:rPr>
        <w:t>β</w:t>
      </w:r>
      <w:r w:rsidRPr="0080673D">
        <w:rPr>
          <w:sz w:val="24"/>
          <w:szCs w:val="24"/>
        </w:rPr>
        <w:t>‘‘</w:t>
      </w:r>
      <w:r w:rsidR="00D34B6C">
        <w:rPr>
          <w:sz w:val="24"/>
          <w:szCs w:val="24"/>
        </w:rPr>
        <w:tab/>
      </w:r>
      <w:r w:rsidR="00D34B6C" w:rsidRPr="0080673D">
        <w:rPr>
          <w:rFonts w:cstheme="minorHAnsi"/>
          <w:sz w:val="24"/>
          <w:szCs w:val="24"/>
        </w:rPr>
        <w:t>β</w:t>
      </w:r>
      <w:r w:rsidR="00D34B6C" w:rsidRPr="0080673D">
        <w:rPr>
          <w:sz w:val="24"/>
          <w:szCs w:val="24"/>
        </w:rPr>
        <w:t>‘</w:t>
      </w:r>
      <w:r w:rsidR="00D34B6C">
        <w:rPr>
          <w:sz w:val="24"/>
          <w:szCs w:val="24"/>
        </w:rPr>
        <w:t xml:space="preserve"> =</w:t>
      </w:r>
      <w:r w:rsidR="00D34B6C" w:rsidRPr="0080673D">
        <w:rPr>
          <w:sz w:val="24"/>
          <w:szCs w:val="24"/>
        </w:rPr>
        <w:t xml:space="preserve"> </w:t>
      </w:r>
      <w:r w:rsidR="00D34B6C" w:rsidRPr="0080673D">
        <w:rPr>
          <w:rFonts w:cstheme="minorHAnsi"/>
          <w:sz w:val="24"/>
          <w:szCs w:val="24"/>
        </w:rPr>
        <w:t>β</w:t>
      </w:r>
      <w:r w:rsidR="00D34B6C" w:rsidRPr="0080673D">
        <w:rPr>
          <w:sz w:val="24"/>
          <w:szCs w:val="24"/>
        </w:rPr>
        <w:t>‘‘</w:t>
      </w:r>
    </w:p>
    <w:p w:rsidR="00BB737E" w:rsidRDefault="00BB737E" w:rsidP="002B6187">
      <w:pPr>
        <w:rPr>
          <w:rFonts w:cstheme="minorHAnsi"/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  <w:t xml:space="preserve">u vrcholu C – </w:t>
      </w:r>
      <w:r w:rsidRPr="0080673D">
        <w:rPr>
          <w:rFonts w:cstheme="minorHAnsi"/>
          <w:sz w:val="24"/>
          <w:szCs w:val="24"/>
        </w:rPr>
        <w:t>γ‘, γ‘‘</w:t>
      </w:r>
      <w:r w:rsidR="00D34B6C">
        <w:rPr>
          <w:rFonts w:cstheme="minorHAnsi"/>
          <w:sz w:val="24"/>
          <w:szCs w:val="24"/>
        </w:rPr>
        <w:tab/>
      </w:r>
      <w:r w:rsidR="00D34B6C" w:rsidRPr="0080673D">
        <w:rPr>
          <w:rFonts w:cstheme="minorHAnsi"/>
          <w:sz w:val="24"/>
          <w:szCs w:val="24"/>
        </w:rPr>
        <w:t>γ‘</w:t>
      </w:r>
      <w:r w:rsidR="00D34B6C">
        <w:rPr>
          <w:rFonts w:cstheme="minorHAnsi"/>
          <w:sz w:val="24"/>
          <w:szCs w:val="24"/>
        </w:rPr>
        <w:t xml:space="preserve"> =</w:t>
      </w:r>
      <w:r w:rsidR="00D34B6C" w:rsidRPr="0080673D">
        <w:rPr>
          <w:rFonts w:cstheme="minorHAnsi"/>
          <w:sz w:val="24"/>
          <w:szCs w:val="24"/>
        </w:rPr>
        <w:t xml:space="preserve"> γ‘‘</w:t>
      </w:r>
    </w:p>
    <w:p w:rsidR="009B1C92" w:rsidRPr="0080673D" w:rsidRDefault="00D34B6C" w:rsidP="00D34B6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vnější úhel je vedlejší úhel k úhlu vnitřnímu</w:t>
      </w:r>
    </w:p>
    <w:p w:rsidR="00C159A8" w:rsidRDefault="00C159A8" w:rsidP="00C159A8">
      <w:pPr>
        <w:rPr>
          <w:b/>
          <w:bCs/>
          <w:sz w:val="24"/>
          <w:szCs w:val="24"/>
          <w:u w:val="single"/>
        </w:rPr>
      </w:pPr>
      <w:r w:rsidRPr="00C159A8">
        <w:rPr>
          <w:b/>
          <w:bCs/>
          <w:sz w:val="24"/>
          <w:szCs w:val="24"/>
          <w:u w:val="single"/>
        </w:rPr>
        <w:t>Co platí pro úhly v trojúhelníku?</w:t>
      </w:r>
    </w:p>
    <w:p w:rsidR="00C159A8" w:rsidRPr="00C159A8" w:rsidRDefault="00C159A8" w:rsidP="00C159A8">
      <w:pPr>
        <w:rPr>
          <w:b/>
          <w:bCs/>
          <w:i/>
          <w:iCs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t>Tady bude nalepený experiment z online hodiny</w:t>
      </w:r>
    </w:p>
    <w:p w:rsidR="00C159A8" w:rsidRDefault="00C159A8" w:rsidP="00C159A8">
      <w:pPr>
        <w:rPr>
          <w:b/>
          <w:bCs/>
          <w:sz w:val="24"/>
          <w:szCs w:val="24"/>
          <w:u w:val="single"/>
        </w:rPr>
      </w:pPr>
    </w:p>
    <w:p w:rsidR="00C159A8" w:rsidRDefault="00C159A8" w:rsidP="00C159A8">
      <w:pPr>
        <w:rPr>
          <w:b/>
          <w:bCs/>
          <w:sz w:val="24"/>
          <w:szCs w:val="24"/>
          <w:u w:val="single"/>
        </w:rPr>
      </w:pPr>
    </w:p>
    <w:p w:rsidR="00C159A8" w:rsidRDefault="00C159A8" w:rsidP="00C159A8">
      <w:pPr>
        <w:rPr>
          <w:b/>
          <w:bCs/>
          <w:sz w:val="24"/>
          <w:szCs w:val="24"/>
          <w:u w:val="single"/>
        </w:rPr>
      </w:pPr>
    </w:p>
    <w:p w:rsidR="00C159A8" w:rsidRDefault="00C159A8" w:rsidP="00C159A8">
      <w:pPr>
        <w:rPr>
          <w:b/>
          <w:bCs/>
          <w:sz w:val="24"/>
          <w:szCs w:val="24"/>
          <w:u w:val="single"/>
        </w:rPr>
      </w:pPr>
    </w:p>
    <w:p w:rsidR="00C159A8" w:rsidRPr="00C159A8" w:rsidRDefault="00C159A8" w:rsidP="00C159A8">
      <w:pPr>
        <w:rPr>
          <w:b/>
          <w:bCs/>
          <w:i/>
          <w:iCs/>
          <w:color w:val="5B9BD5" w:themeColor="accent1"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t>Původní trojúhelník</w:t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  <w:t>Experiment</w:t>
      </w:r>
    </w:p>
    <w:p w:rsidR="00C159A8" w:rsidRPr="00C159A8" w:rsidRDefault="00C159A8" w:rsidP="00C159A8">
      <w:pPr>
        <w:rPr>
          <w:b/>
          <w:bCs/>
          <w:i/>
          <w:iCs/>
          <w:color w:val="5B9BD5" w:themeColor="accent1"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lastRenderedPageBreak/>
        <w:t>Výsledek experimentu</w:t>
      </w:r>
      <w:r>
        <w:rPr>
          <w:b/>
          <w:bCs/>
          <w:i/>
          <w:iCs/>
          <w:color w:val="5B9BD5" w:themeColor="accent1"/>
          <w:sz w:val="24"/>
          <w:szCs w:val="24"/>
        </w:rPr>
        <w:t>:</w:t>
      </w:r>
    </w:p>
    <w:p w:rsidR="00C159A8" w:rsidRPr="00C159A8" w:rsidRDefault="00C159A8" w:rsidP="00C159A8">
      <w:pPr>
        <w:rPr>
          <w:sz w:val="24"/>
          <w:szCs w:val="24"/>
        </w:rPr>
      </w:pPr>
      <w:r w:rsidRPr="00C159A8">
        <w:rPr>
          <w:sz w:val="24"/>
          <w:szCs w:val="24"/>
        </w:rPr>
        <w:t>Součet velikostí vnitřních úhlů v libovolném trojúhelníku je 180°.</w:t>
      </w:r>
    </w:p>
    <w:p w:rsidR="00C159A8" w:rsidRDefault="00C159A8" w:rsidP="00C159A8">
      <w:pPr>
        <w:ind w:left="708" w:firstLine="708"/>
        <w:rPr>
          <w:b/>
          <w:bCs/>
          <w:color w:val="FF0000"/>
          <w:sz w:val="24"/>
          <w:szCs w:val="24"/>
        </w:rPr>
      </w:pPr>
      <w:r w:rsidRPr="00C159A8">
        <w:rPr>
          <w:b/>
          <w:bCs/>
          <w:color w:val="FF0000"/>
          <w:sz w:val="24"/>
          <w:szCs w:val="24"/>
        </w:rPr>
        <w:t>α + β + γ = 180°</w:t>
      </w:r>
    </w:p>
    <w:p w:rsidR="000800D3" w:rsidRDefault="000800D3" w:rsidP="000800D3">
      <w:pPr>
        <w:rPr>
          <w:i/>
          <w:iCs/>
          <w:color w:val="5B9BD5" w:themeColor="accent1"/>
          <w:sz w:val="24"/>
          <w:szCs w:val="24"/>
        </w:rPr>
      </w:pPr>
      <w:r w:rsidRPr="000800D3">
        <w:rPr>
          <w:i/>
          <w:iCs/>
          <w:color w:val="5B9BD5" w:themeColor="accent1"/>
          <w:sz w:val="24"/>
          <w:szCs w:val="24"/>
        </w:rPr>
        <w:t>Této vlastnosti využíváme při dopočítávání velikosti úhlu v trojúhelníku.</w:t>
      </w:r>
    </w:p>
    <w:p w:rsidR="000800D3" w:rsidRDefault="000800D3" w:rsidP="000800D3">
      <w:pPr>
        <w:rPr>
          <w:sz w:val="24"/>
          <w:szCs w:val="24"/>
        </w:rPr>
      </w:pPr>
      <w:r>
        <w:rPr>
          <w:sz w:val="24"/>
          <w:szCs w:val="24"/>
        </w:rPr>
        <w:t>Př.:</w:t>
      </w:r>
    </w:p>
    <w:p w:rsidR="000800D3" w:rsidRDefault="000800D3" w:rsidP="000800D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Máme trojúhelník ABC, známe velikosti úhlů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 = 35°, </w:t>
      </w:r>
      <w:r>
        <w:rPr>
          <w:rFonts w:cstheme="minorHAnsi"/>
          <w:sz w:val="24"/>
          <w:szCs w:val="24"/>
        </w:rPr>
        <w:t>β</w:t>
      </w:r>
      <w:r>
        <w:rPr>
          <w:sz w:val="24"/>
          <w:szCs w:val="24"/>
        </w:rPr>
        <w:t xml:space="preserve"> = 74°. Potřebujeme zjistit velikost úhlu </w:t>
      </w:r>
      <w:r>
        <w:rPr>
          <w:rFonts w:cstheme="minorHAnsi"/>
          <w:sz w:val="24"/>
          <w:szCs w:val="24"/>
        </w:rPr>
        <w:t>γ</w:t>
      </w:r>
      <w:r>
        <w:rPr>
          <w:sz w:val="24"/>
          <w:szCs w:val="24"/>
        </w:rPr>
        <w:t>.</w:t>
      </w:r>
    </w:p>
    <w:p w:rsidR="000800D3" w:rsidRDefault="000800D3" w:rsidP="000800D3">
      <w:pPr>
        <w:pStyle w:val="Odstavecseseznamem"/>
        <w:rPr>
          <w:sz w:val="24"/>
          <w:szCs w:val="24"/>
        </w:rPr>
      </w:pPr>
    </w:p>
    <w:p w:rsidR="000800D3" w:rsidRDefault="000800D3" w:rsidP="000800D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Můžeme řešit více způsoby:</w:t>
      </w:r>
    </w:p>
    <w:p w:rsidR="000800D3" w:rsidRPr="000800D3" w:rsidRDefault="000800D3" w:rsidP="000800D3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Sečteme znám</w:t>
      </w:r>
      <w:r w:rsidR="0073478D">
        <w:rPr>
          <w:sz w:val="24"/>
          <w:szCs w:val="24"/>
        </w:rPr>
        <w:t>é</w:t>
      </w:r>
      <w:r>
        <w:rPr>
          <w:sz w:val="24"/>
          <w:szCs w:val="24"/>
        </w:rPr>
        <w:t xml:space="preserve"> úhly </w:t>
      </w:r>
      <w:r>
        <w:rPr>
          <w:rFonts w:cstheme="minorHAnsi"/>
          <w:sz w:val="24"/>
          <w:szCs w:val="24"/>
        </w:rPr>
        <w:t xml:space="preserve">α + β: </w:t>
      </w:r>
      <w:r w:rsidR="0073478D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35°+ 74°= 109°</w:t>
      </w:r>
    </w:p>
    <w:p w:rsidR="000800D3" w:rsidRDefault="0073478D" w:rsidP="000800D3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Od 180°odečteme co známe: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γ</w:t>
      </w:r>
      <w:r>
        <w:rPr>
          <w:sz w:val="24"/>
          <w:szCs w:val="24"/>
        </w:rPr>
        <w:t xml:space="preserve"> = 180°- 109°</w:t>
      </w:r>
    </w:p>
    <w:p w:rsidR="0073478D" w:rsidRDefault="0073478D" w:rsidP="000800D3">
      <w:pPr>
        <w:pStyle w:val="Odstavecseseznamem"/>
        <w:ind w:left="1080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478D">
        <w:rPr>
          <w:rFonts w:cstheme="minorHAnsi"/>
          <w:sz w:val="24"/>
          <w:szCs w:val="24"/>
          <w:u w:val="single"/>
        </w:rPr>
        <w:t>γ</w:t>
      </w:r>
      <w:r w:rsidRPr="0073478D">
        <w:rPr>
          <w:sz w:val="24"/>
          <w:szCs w:val="24"/>
          <w:u w:val="single"/>
        </w:rPr>
        <w:t xml:space="preserve"> = 71°</w:t>
      </w:r>
    </w:p>
    <w:p w:rsidR="0073478D" w:rsidRDefault="0073478D" w:rsidP="0073478D">
      <w:pPr>
        <w:rPr>
          <w:sz w:val="24"/>
          <w:szCs w:val="24"/>
          <w:u w:val="single"/>
        </w:rPr>
      </w:pPr>
    </w:p>
    <w:p w:rsidR="0073478D" w:rsidRPr="0073478D" w:rsidRDefault="0073478D" w:rsidP="0073478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3478D">
        <w:rPr>
          <w:sz w:val="24"/>
          <w:szCs w:val="24"/>
        </w:rPr>
        <w:t xml:space="preserve">Víme, že </w:t>
      </w:r>
      <w:r>
        <w:rPr>
          <w:rFonts w:cstheme="minorHAnsi"/>
          <w:sz w:val="24"/>
          <w:szCs w:val="24"/>
        </w:rPr>
        <w:t xml:space="preserve">α + β + γ = 180° tedy </w:t>
      </w:r>
      <w:r>
        <w:rPr>
          <w:rFonts w:cstheme="minorHAnsi"/>
          <w:sz w:val="24"/>
          <w:szCs w:val="24"/>
        </w:rPr>
        <w:tab/>
        <w:t xml:space="preserve">γ = 180°- α - β nebo lze psát </w:t>
      </w:r>
      <w:r>
        <w:rPr>
          <w:rFonts w:cstheme="minorHAnsi"/>
          <w:sz w:val="24"/>
          <w:szCs w:val="24"/>
        </w:rPr>
        <w:tab/>
        <w:t>γ = 180°- (α + β)</w:t>
      </w:r>
    </w:p>
    <w:p w:rsidR="0073478D" w:rsidRDefault="0073478D" w:rsidP="0073478D">
      <w:pPr>
        <w:pStyle w:val="Odstavecseseznamem"/>
        <w:ind w:left="424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γ = 180°- 35°- 74°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γ = 180°- (35°+ 74°)</w:t>
      </w:r>
    </w:p>
    <w:p w:rsidR="0073478D" w:rsidRDefault="0073478D" w:rsidP="0073478D">
      <w:pPr>
        <w:pStyle w:val="Odstavecseseznamem"/>
        <w:ind w:left="4248"/>
        <w:rPr>
          <w:rFonts w:cstheme="minorHAnsi"/>
          <w:sz w:val="24"/>
          <w:szCs w:val="24"/>
        </w:rPr>
      </w:pPr>
      <w:r w:rsidRPr="0073478D">
        <w:rPr>
          <w:rFonts w:cstheme="minorHAnsi"/>
          <w:sz w:val="24"/>
          <w:szCs w:val="24"/>
          <w:u w:val="single"/>
        </w:rPr>
        <w:t>γ = 71°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γ = 180°- 109°</w:t>
      </w:r>
    </w:p>
    <w:p w:rsidR="000800D3" w:rsidRPr="0073478D" w:rsidRDefault="0073478D" w:rsidP="0073478D">
      <w:pPr>
        <w:pStyle w:val="Odstavecseseznamem"/>
        <w:ind w:left="4248"/>
        <w:rPr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73478D">
        <w:rPr>
          <w:rFonts w:cstheme="minorHAnsi"/>
          <w:sz w:val="24"/>
          <w:szCs w:val="24"/>
          <w:u w:val="single"/>
        </w:rPr>
        <w:t>γ = 71°</w:t>
      </w:r>
    </w:p>
    <w:p w:rsidR="000800D3" w:rsidRPr="000800D3" w:rsidRDefault="000800D3" w:rsidP="00C159A8">
      <w:pPr>
        <w:rPr>
          <w:sz w:val="24"/>
          <w:szCs w:val="24"/>
        </w:rPr>
      </w:pPr>
    </w:p>
    <w:p w:rsidR="00C159A8" w:rsidRPr="00CC620F" w:rsidRDefault="00C159A8" w:rsidP="00C159A8">
      <w:pPr>
        <w:rPr>
          <w:b/>
          <w:bCs/>
          <w:sz w:val="24"/>
          <w:szCs w:val="24"/>
          <w:u w:val="single"/>
        </w:rPr>
      </w:pPr>
      <w:bookmarkStart w:id="0" w:name="_Hlk38184538"/>
      <w:r w:rsidRPr="00CC620F">
        <w:rPr>
          <w:b/>
          <w:bCs/>
          <w:sz w:val="24"/>
          <w:szCs w:val="24"/>
          <w:u w:val="single"/>
        </w:rPr>
        <w:t xml:space="preserve">Podle velikostí vnitřních úhlů dělíme </w:t>
      </w:r>
      <w:r w:rsidR="007B2638" w:rsidRPr="00CC620F">
        <w:rPr>
          <w:b/>
          <w:bCs/>
          <w:sz w:val="24"/>
          <w:szCs w:val="24"/>
          <w:u w:val="single"/>
        </w:rPr>
        <w:t xml:space="preserve">trojúhelníky </w:t>
      </w:r>
      <w:r w:rsidRPr="00CC620F">
        <w:rPr>
          <w:b/>
          <w:bCs/>
          <w:sz w:val="24"/>
          <w:szCs w:val="24"/>
          <w:u w:val="single"/>
        </w:rPr>
        <w:t>na:</w:t>
      </w:r>
    </w:p>
    <w:p w:rsidR="00C159A8" w:rsidRDefault="00C159A8" w:rsidP="00C159A8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>ostroúhlé</w:t>
      </w:r>
      <w:r w:rsidRPr="00C159A8">
        <w:rPr>
          <w:sz w:val="24"/>
          <w:szCs w:val="24"/>
        </w:rPr>
        <w:t xml:space="preserve"> trojúhelníky – </w:t>
      </w:r>
      <w:r w:rsidRPr="007B2638">
        <w:rPr>
          <w:b/>
          <w:bCs/>
          <w:sz w:val="24"/>
          <w:szCs w:val="24"/>
        </w:rPr>
        <w:t>všechny</w:t>
      </w:r>
      <w:r w:rsidRPr="00C159A8">
        <w:rPr>
          <w:sz w:val="24"/>
          <w:szCs w:val="24"/>
        </w:rPr>
        <w:t xml:space="preserve"> vnitřní úhly jsou </w:t>
      </w:r>
      <w:r w:rsidRPr="007B2638">
        <w:rPr>
          <w:b/>
          <w:bCs/>
          <w:sz w:val="24"/>
          <w:szCs w:val="24"/>
        </w:rPr>
        <w:t>ostré</w:t>
      </w:r>
      <w:r w:rsidRPr="00C159A8">
        <w:rPr>
          <w:sz w:val="24"/>
          <w:szCs w:val="24"/>
        </w:rPr>
        <w:t xml:space="preserve"> (tj. menší než 90°)</w:t>
      </w:r>
    </w:p>
    <w:p w:rsidR="00215D4B" w:rsidRPr="00C159A8" w:rsidRDefault="00215D4B" w:rsidP="00C159A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61C27240" wp14:editId="4E921D56">
            <wp:extent cx="762000" cy="1059465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9466" cy="106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30169386" wp14:editId="7010BEFD">
            <wp:extent cx="777240" cy="769976"/>
            <wp:effectExtent l="0" t="0" r="381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1555" cy="77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9A8" w:rsidRDefault="00C159A8" w:rsidP="00C159A8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 xml:space="preserve">tupoúhlé </w:t>
      </w:r>
      <w:r w:rsidRPr="00C159A8">
        <w:rPr>
          <w:sz w:val="24"/>
          <w:szCs w:val="24"/>
        </w:rPr>
        <w:t xml:space="preserve">trojúhelníky – </w:t>
      </w:r>
      <w:r w:rsidRPr="007B2638">
        <w:rPr>
          <w:b/>
          <w:bCs/>
          <w:sz w:val="24"/>
          <w:szCs w:val="24"/>
        </w:rPr>
        <w:t>jeden</w:t>
      </w:r>
      <w:r w:rsidRPr="00C159A8">
        <w:rPr>
          <w:sz w:val="24"/>
          <w:szCs w:val="24"/>
        </w:rPr>
        <w:t xml:space="preserve"> vnitřní úhel je </w:t>
      </w:r>
      <w:r w:rsidRPr="007B2638">
        <w:rPr>
          <w:b/>
          <w:bCs/>
          <w:sz w:val="24"/>
          <w:szCs w:val="24"/>
        </w:rPr>
        <w:t>tupý</w:t>
      </w:r>
      <w:r w:rsidRPr="00C159A8">
        <w:rPr>
          <w:sz w:val="24"/>
          <w:szCs w:val="24"/>
        </w:rPr>
        <w:t xml:space="preserve"> (větší než 90°) a ostatní jsou ostré</w:t>
      </w:r>
    </w:p>
    <w:p w:rsidR="00215D4B" w:rsidRPr="00C159A8" w:rsidRDefault="00215D4B" w:rsidP="00C159A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inline distT="0" distB="0" distL="0" distR="0">
            <wp:extent cx="1580587" cy="675640"/>
            <wp:effectExtent l="0" t="0" r="63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53" cy="68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2638">
        <w:rPr>
          <w:sz w:val="24"/>
          <w:szCs w:val="24"/>
        </w:rPr>
        <w:tab/>
      </w:r>
      <w:r w:rsidR="007B2638">
        <w:rPr>
          <w:sz w:val="24"/>
          <w:szCs w:val="24"/>
        </w:rPr>
        <w:tab/>
      </w:r>
      <w:r w:rsidR="007B2638">
        <w:rPr>
          <w:noProof/>
        </w:rPr>
        <w:drawing>
          <wp:inline distT="0" distB="0" distL="0" distR="0" wp14:anchorId="4334C335" wp14:editId="5A6343D9">
            <wp:extent cx="1080304" cy="800100"/>
            <wp:effectExtent l="0" t="0" r="571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4735" cy="81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9A8" w:rsidRDefault="00C159A8" w:rsidP="00C159A8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>pravoúhlé</w:t>
      </w:r>
      <w:r w:rsidRPr="00C159A8">
        <w:rPr>
          <w:sz w:val="24"/>
          <w:szCs w:val="24"/>
        </w:rPr>
        <w:t xml:space="preserve"> trojúhelníky – </w:t>
      </w:r>
      <w:r w:rsidRPr="007B2638">
        <w:rPr>
          <w:b/>
          <w:bCs/>
          <w:sz w:val="24"/>
          <w:szCs w:val="24"/>
        </w:rPr>
        <w:t>jeden</w:t>
      </w:r>
      <w:r w:rsidRPr="00C159A8">
        <w:rPr>
          <w:sz w:val="24"/>
          <w:szCs w:val="24"/>
        </w:rPr>
        <w:t xml:space="preserve"> vnitřní úhel je </w:t>
      </w:r>
      <w:r w:rsidRPr="007B2638">
        <w:rPr>
          <w:b/>
          <w:bCs/>
          <w:sz w:val="24"/>
          <w:szCs w:val="24"/>
        </w:rPr>
        <w:t>pravý</w:t>
      </w:r>
      <w:r w:rsidRPr="00C159A8">
        <w:rPr>
          <w:sz w:val="24"/>
          <w:szCs w:val="24"/>
        </w:rPr>
        <w:t xml:space="preserve"> (roven 90°) a ostatní úhly jsou ostré</w:t>
      </w:r>
    </w:p>
    <w:p w:rsidR="0040706A" w:rsidRDefault="00215D4B" w:rsidP="0080673D">
      <w:pPr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70E8E278" wp14:editId="409EB93C">
            <wp:extent cx="1013460" cy="899037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0653" cy="90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2638">
        <w:rPr>
          <w:sz w:val="24"/>
          <w:szCs w:val="24"/>
        </w:rPr>
        <w:tab/>
      </w:r>
      <w:r w:rsidR="007B2638">
        <w:rPr>
          <w:sz w:val="24"/>
          <w:szCs w:val="24"/>
        </w:rPr>
        <w:tab/>
      </w:r>
      <w:r w:rsidR="007B2638">
        <w:rPr>
          <w:noProof/>
        </w:rPr>
        <w:drawing>
          <wp:inline distT="0" distB="0" distL="0" distR="0" wp14:anchorId="4D0D7BA1" wp14:editId="1BF119E2">
            <wp:extent cx="838200" cy="629736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5851" cy="63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06A" w:rsidRPr="0040706A" w:rsidRDefault="0040706A" w:rsidP="0080673D">
      <w:pPr>
        <w:rPr>
          <w:color w:val="5B9BD5" w:themeColor="accent1"/>
          <w:sz w:val="24"/>
          <w:szCs w:val="24"/>
        </w:rPr>
      </w:pPr>
      <w:r w:rsidRPr="0040706A">
        <w:rPr>
          <w:b/>
          <w:bCs/>
          <w:i/>
          <w:iCs/>
          <w:sz w:val="24"/>
          <w:szCs w:val="24"/>
        </w:rPr>
        <w:t>Odkazy na zopakování: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color w:val="5B9BD5" w:themeColor="accent1"/>
          <w:sz w:val="24"/>
          <w:szCs w:val="24"/>
        </w:rPr>
        <w:t>do sešitu je samozřejmě nepište</w:t>
      </w:r>
    </w:p>
    <w:p w:rsidR="0040706A" w:rsidRPr="0040706A" w:rsidRDefault="0040706A" w:rsidP="0080673D">
      <w:pPr>
        <w:rPr>
          <w:i/>
          <w:iCs/>
          <w:color w:val="5B9BD5" w:themeColor="accent1"/>
          <w:sz w:val="24"/>
          <w:szCs w:val="24"/>
          <w:u w:val="single"/>
        </w:rPr>
      </w:pPr>
      <w:r w:rsidRPr="0040706A">
        <w:rPr>
          <w:i/>
          <w:iCs/>
          <w:sz w:val="24"/>
          <w:szCs w:val="24"/>
        </w:rPr>
        <w:t xml:space="preserve">Součet vnitřních úhlů v trojúhelníku: </w:t>
      </w:r>
      <w:hyperlink r:id="rId13" w:history="1">
        <w:r w:rsidRPr="0040706A">
          <w:rPr>
            <w:rStyle w:val="Hypertextovodkaz"/>
            <w:i/>
            <w:iCs/>
            <w:color w:val="5B9BD5" w:themeColor="accent1"/>
            <w:sz w:val="24"/>
            <w:szCs w:val="24"/>
          </w:rPr>
          <w:t>https://www.youtube.com/watch?v=4fnwPZq-39k</w:t>
        </w:r>
      </w:hyperlink>
    </w:p>
    <w:p w:rsidR="0040706A" w:rsidRDefault="0040706A" w:rsidP="0080673D">
      <w:pPr>
        <w:rPr>
          <w:i/>
          <w:iCs/>
          <w:sz w:val="24"/>
          <w:szCs w:val="24"/>
        </w:rPr>
      </w:pPr>
      <w:r w:rsidRPr="0040706A">
        <w:rPr>
          <w:i/>
          <w:iCs/>
          <w:sz w:val="24"/>
          <w:szCs w:val="24"/>
        </w:rPr>
        <w:t>Sčítání úhlů:</w:t>
      </w:r>
      <w:r w:rsidRPr="0040706A">
        <w:t xml:space="preserve"> </w:t>
      </w:r>
      <w:hyperlink r:id="rId14" w:history="1">
        <w:r w:rsidRPr="00BD4249">
          <w:rPr>
            <w:rStyle w:val="Hypertextovodkaz"/>
            <w:i/>
            <w:iCs/>
            <w:sz w:val="24"/>
            <w:szCs w:val="24"/>
          </w:rPr>
          <w:t>https://www.youtube.com/watch?v=ITyFVCvxIHs&amp;t=2s</w:t>
        </w:r>
      </w:hyperlink>
    </w:p>
    <w:p w:rsidR="00131E86" w:rsidRDefault="0040706A" w:rsidP="0040706A">
      <w:pPr>
        <w:rPr>
          <w:i/>
          <w:iCs/>
          <w:sz w:val="24"/>
          <w:szCs w:val="24"/>
        </w:rPr>
      </w:pPr>
      <w:r w:rsidRPr="0040706A">
        <w:rPr>
          <w:i/>
          <w:iCs/>
          <w:sz w:val="24"/>
          <w:szCs w:val="24"/>
        </w:rPr>
        <w:t>Měření velikosti úhlu:</w:t>
      </w:r>
      <w:r w:rsidR="008746CF" w:rsidRPr="0040706A">
        <w:rPr>
          <w:i/>
          <w:iCs/>
          <w:sz w:val="24"/>
          <w:szCs w:val="24"/>
        </w:rPr>
        <w:t xml:space="preserve"> </w:t>
      </w:r>
      <w:hyperlink r:id="rId15" w:history="1">
        <w:r w:rsidRPr="00BD4249">
          <w:rPr>
            <w:rStyle w:val="Hypertextovodkaz"/>
            <w:i/>
            <w:iCs/>
            <w:sz w:val="24"/>
            <w:szCs w:val="24"/>
          </w:rPr>
          <w:t>https://www.youtube.com/watch?v=lBBYuTxrF2U</w:t>
        </w:r>
      </w:hyperlink>
    </w:p>
    <w:p w:rsidR="0040706A" w:rsidRPr="0040706A" w:rsidRDefault="0040706A" w:rsidP="0040706A">
      <w:pPr>
        <w:rPr>
          <w:i/>
          <w:iCs/>
          <w:sz w:val="24"/>
          <w:szCs w:val="24"/>
        </w:rPr>
      </w:pPr>
    </w:p>
    <w:bookmarkEnd w:id="0"/>
    <w:p w:rsidR="008F50DC" w:rsidRDefault="008F50DC">
      <w:pPr>
        <w:rPr>
          <w:sz w:val="28"/>
          <w:szCs w:val="28"/>
        </w:rPr>
      </w:pPr>
    </w:p>
    <w:p w:rsidR="00FA007C" w:rsidRDefault="00FA007C">
      <w:pPr>
        <w:rPr>
          <w:sz w:val="28"/>
          <w:szCs w:val="28"/>
        </w:rPr>
      </w:pPr>
    </w:p>
    <w:p w:rsidR="00FA007C" w:rsidRDefault="00FA007C">
      <w:pPr>
        <w:rPr>
          <w:sz w:val="28"/>
          <w:szCs w:val="28"/>
        </w:rPr>
      </w:pPr>
    </w:p>
    <w:p w:rsidR="00FA007C" w:rsidRPr="00131E86" w:rsidRDefault="00FA007C">
      <w:pPr>
        <w:rPr>
          <w:sz w:val="28"/>
          <w:szCs w:val="28"/>
        </w:rPr>
      </w:pPr>
    </w:p>
    <w:sectPr w:rsidR="00FA007C" w:rsidRPr="00131E86" w:rsidSect="00131E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545CD"/>
    <w:multiLevelType w:val="hybridMultilevel"/>
    <w:tmpl w:val="ACA4A8F2"/>
    <w:lvl w:ilvl="0" w:tplc="C608B75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2E79A0"/>
    <w:multiLevelType w:val="hybridMultilevel"/>
    <w:tmpl w:val="3744AEAE"/>
    <w:lvl w:ilvl="0" w:tplc="C1508D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0C3437"/>
    <w:multiLevelType w:val="hybridMultilevel"/>
    <w:tmpl w:val="6EEEFE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E86"/>
    <w:rsid w:val="000800D3"/>
    <w:rsid w:val="00131E86"/>
    <w:rsid w:val="00215D4B"/>
    <w:rsid w:val="002B6187"/>
    <w:rsid w:val="0039635B"/>
    <w:rsid w:val="0040706A"/>
    <w:rsid w:val="0073478D"/>
    <w:rsid w:val="007B2638"/>
    <w:rsid w:val="0080673D"/>
    <w:rsid w:val="008514A1"/>
    <w:rsid w:val="008746CF"/>
    <w:rsid w:val="008F50DC"/>
    <w:rsid w:val="009A7449"/>
    <w:rsid w:val="009B1C92"/>
    <w:rsid w:val="00BB737E"/>
    <w:rsid w:val="00C159A8"/>
    <w:rsid w:val="00C47E88"/>
    <w:rsid w:val="00C63046"/>
    <w:rsid w:val="00CB6118"/>
    <w:rsid w:val="00CC620F"/>
    <w:rsid w:val="00D34B6C"/>
    <w:rsid w:val="00E85A5F"/>
    <w:rsid w:val="00FA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BE5EC"/>
  <w15:chartTrackingRefBased/>
  <w15:docId w15:val="{58268855-8895-4CFA-9B03-81B777E01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1E8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50D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F5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youtube.com/watch?v=4fnwPZq-39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lBBYuTxrF2U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youtube.com/watch?v=ITyFVCvxIHs&amp;t=2s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326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5</cp:revision>
  <dcterms:created xsi:type="dcterms:W3CDTF">2020-04-19T16:36:00Z</dcterms:created>
  <dcterms:modified xsi:type="dcterms:W3CDTF">2020-04-22T18:05:00Z</dcterms:modified>
</cp:coreProperties>
</file>