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6F4244F" w:rsidR="0058497D" w:rsidRPr="00D92F9A" w:rsidRDefault="005A035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11. 4. – 15.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3751B35E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>čtení na pokračování, 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6537B23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C65C9AC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1D94">
              <w:rPr>
                <w:sz w:val="24"/>
                <w:szCs w:val="24"/>
              </w:rPr>
              <w:t>Podzim</w:t>
            </w:r>
            <w:r w:rsidR="0045429E">
              <w:rPr>
                <w:sz w:val="24"/>
                <w:szCs w:val="24"/>
              </w:rPr>
              <w:t xml:space="preserve"> </w:t>
            </w:r>
            <w:r w:rsidR="005A035E">
              <w:rPr>
                <w:sz w:val="24"/>
                <w:szCs w:val="24"/>
              </w:rPr>
              <w:t>- opakování</w:t>
            </w:r>
            <w:r w:rsidR="0045429E">
              <w:rPr>
                <w:sz w:val="24"/>
                <w:szCs w:val="24"/>
              </w:rPr>
              <w:t xml:space="preserve">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2024-11-11T06:25:00Z</dcterms:created>
  <dcterms:modified xsi:type="dcterms:W3CDTF">2024-11-11T06:25:00Z</dcterms:modified>
</cp:coreProperties>
</file>