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1B626" w14:textId="2CE811E5" w:rsidR="009E4850" w:rsidRPr="00A351E1" w:rsidRDefault="009E4850" w:rsidP="009E4850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646848">
        <w:rPr>
          <w:bCs/>
          <w:sz w:val="28"/>
          <w:szCs w:val="28"/>
        </w:rPr>
        <w:t xml:space="preserve">7. </w:t>
      </w:r>
      <w:r w:rsidRPr="00285AAB">
        <w:rPr>
          <w:bCs/>
          <w:sz w:val="28"/>
          <w:szCs w:val="28"/>
        </w:rPr>
        <w:t xml:space="preserve">týden: </w:t>
      </w:r>
      <w:r w:rsidR="008703A5" w:rsidRPr="00A351E1">
        <w:rPr>
          <w:b/>
          <w:sz w:val="28"/>
          <w:szCs w:val="28"/>
        </w:rPr>
        <w:t>1</w:t>
      </w:r>
      <w:r w:rsidR="004A3CCF">
        <w:rPr>
          <w:b/>
          <w:sz w:val="28"/>
          <w:szCs w:val="28"/>
        </w:rPr>
        <w:t>4</w:t>
      </w:r>
      <w:r w:rsidR="008703A5" w:rsidRPr="00A351E1">
        <w:rPr>
          <w:b/>
          <w:sz w:val="28"/>
          <w:szCs w:val="28"/>
        </w:rPr>
        <w:t xml:space="preserve">.10. </w:t>
      </w:r>
      <w:r w:rsidR="00A351E1" w:rsidRPr="00A351E1">
        <w:rPr>
          <w:b/>
          <w:sz w:val="28"/>
          <w:szCs w:val="28"/>
        </w:rPr>
        <w:t>–</w:t>
      </w:r>
      <w:r w:rsidR="008703A5" w:rsidRPr="00A351E1">
        <w:rPr>
          <w:b/>
          <w:sz w:val="28"/>
          <w:szCs w:val="28"/>
        </w:rPr>
        <w:t xml:space="preserve"> </w:t>
      </w:r>
      <w:r w:rsidR="004A3CCF">
        <w:rPr>
          <w:b/>
          <w:sz w:val="28"/>
          <w:szCs w:val="28"/>
        </w:rPr>
        <w:t>18</w:t>
      </w:r>
      <w:r w:rsidR="00A351E1" w:rsidRPr="00A351E1">
        <w:rPr>
          <w:b/>
          <w:sz w:val="28"/>
          <w:szCs w:val="28"/>
        </w:rPr>
        <w:t>.10.</w:t>
      </w:r>
    </w:p>
    <w:p w14:paraId="5A55B748" w14:textId="77777777" w:rsidR="009E4850" w:rsidRPr="00285AAB" w:rsidRDefault="009E4850" w:rsidP="009E4850">
      <w:pPr>
        <w:rPr>
          <w:bCs/>
          <w:sz w:val="28"/>
          <w:szCs w:val="28"/>
        </w:rPr>
      </w:pPr>
    </w:p>
    <w:p w14:paraId="25651914" w14:textId="1306310E" w:rsidR="009E4850" w:rsidRPr="008703A5" w:rsidRDefault="009E4850" w:rsidP="009E4850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8703A5" w:rsidRPr="008703A5">
        <w:rPr>
          <w:b/>
          <w:sz w:val="28"/>
          <w:szCs w:val="28"/>
        </w:rPr>
        <w:t>Barvy</w:t>
      </w:r>
    </w:p>
    <w:p w14:paraId="327FD887" w14:textId="77777777" w:rsidR="009E4850" w:rsidRDefault="009E4850" w:rsidP="009E4850">
      <w:pPr>
        <w:rPr>
          <w:b/>
          <w:bCs/>
          <w:sz w:val="28"/>
          <w:szCs w:val="28"/>
        </w:rPr>
      </w:pPr>
    </w:p>
    <w:p w14:paraId="6DA278B9" w14:textId="77777777" w:rsidR="009E4850" w:rsidRPr="00285AAB" w:rsidRDefault="009E4850" w:rsidP="009E4850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9E4850" w14:paraId="37832557" w14:textId="77777777" w:rsidTr="00E56845">
        <w:tc>
          <w:tcPr>
            <w:tcW w:w="3681" w:type="dxa"/>
          </w:tcPr>
          <w:p w14:paraId="0CFE4E91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69BFAC17" w14:textId="2B3A6BC7" w:rsidR="004B3D8D" w:rsidRPr="00947C89" w:rsidRDefault="004B3D8D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 w:rsidRPr="00947C89">
              <w:t>Kruhy</w:t>
            </w:r>
          </w:p>
          <w:p w14:paraId="6E831CE2" w14:textId="37E50B3F" w:rsidR="00947C89" w:rsidRPr="00947C89" w:rsidRDefault="00947C89" w:rsidP="00947C89">
            <w:pPr>
              <w:numPr>
                <w:ilvl w:val="0"/>
                <w:numId w:val="8"/>
              </w:numPr>
              <w:spacing w:line="360" w:lineRule="auto"/>
              <w:rPr>
                <w:b/>
                <w:bCs/>
              </w:rPr>
            </w:pPr>
            <w:r>
              <w:t>Velké tiskací písmeno</w:t>
            </w:r>
            <w:r w:rsidRPr="0023342E">
              <w:t xml:space="preserve"> </w:t>
            </w:r>
            <w:r w:rsidRPr="00947C89">
              <w:rPr>
                <w:b/>
                <w:bCs/>
              </w:rPr>
              <w:t>F</w:t>
            </w:r>
            <w:r>
              <w:t>, číslice</w:t>
            </w:r>
            <w:r w:rsidRPr="0023342E">
              <w:t xml:space="preserve"> </w:t>
            </w:r>
            <w:r w:rsidRPr="00947C89">
              <w:rPr>
                <w:b/>
                <w:bCs/>
              </w:rPr>
              <w:t>2</w:t>
            </w:r>
          </w:p>
          <w:p w14:paraId="1318BFCF" w14:textId="62FB37BD" w:rsidR="009E4850" w:rsidRPr="00947C89" w:rsidRDefault="00947C89" w:rsidP="00947C89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Uvolňovací grafomotorická cvičení</w:t>
            </w:r>
          </w:p>
        </w:tc>
      </w:tr>
      <w:tr w:rsidR="009E4850" w14:paraId="422D5719" w14:textId="77777777" w:rsidTr="00E56845">
        <w:tc>
          <w:tcPr>
            <w:tcW w:w="3681" w:type="dxa"/>
          </w:tcPr>
          <w:p w14:paraId="3D3C5CD6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4FC25C9A" w14:textId="77777777" w:rsidR="009E4850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558AC4C4" w14:textId="3BC7E2A1" w:rsidR="00947C89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47C89">
              <w:t>Elkonin</w:t>
            </w:r>
            <w:r>
              <w:t xml:space="preserve"> – </w:t>
            </w:r>
            <w:r w:rsidR="007E63BC">
              <w:t xml:space="preserve">krátká a </w:t>
            </w:r>
            <w:r>
              <w:t>dlouhá slabika</w:t>
            </w:r>
          </w:p>
          <w:p w14:paraId="47AB7895" w14:textId="77777777" w:rsidR="00947C89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47C89">
              <w:t>Bludiště</w:t>
            </w:r>
          </w:p>
          <w:p w14:paraId="0604453B" w14:textId="20BA051E" w:rsidR="009E4850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47C89">
              <w:t xml:space="preserve">Zapisování počtu slabik pomocí </w:t>
            </w:r>
            <w:r w:rsidR="00E56845">
              <w:t>slabikov</w:t>
            </w:r>
            <w:r w:rsidR="00A25226">
              <w:t>ých</w:t>
            </w:r>
            <w:r w:rsidR="00E56845">
              <w:t xml:space="preserve"> schéma</w:t>
            </w:r>
            <w:r w:rsidR="00A25226">
              <w:t>t</w:t>
            </w:r>
          </w:p>
          <w:p w14:paraId="0DAD088A" w14:textId="2467C081" w:rsidR="00947C89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Vyhledávání prvku</w:t>
            </w:r>
            <w:r w:rsidR="003C2F3A">
              <w:t xml:space="preserve"> lišícího se pravo-levou orientací</w:t>
            </w:r>
          </w:p>
        </w:tc>
      </w:tr>
      <w:tr w:rsidR="009E4850" w14:paraId="2A82997A" w14:textId="77777777" w:rsidTr="00E56845">
        <w:tc>
          <w:tcPr>
            <w:tcW w:w="3681" w:type="dxa"/>
          </w:tcPr>
          <w:p w14:paraId="60732010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3BA1F8AE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690ABEB6" w14:textId="53DECBCD" w:rsidR="006B5AFB" w:rsidRPr="003A0AA0" w:rsidRDefault="006B5AFB" w:rsidP="006B5AFB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3A0AA0">
              <w:t>Posloupnost prvků v řadě – děti si procvičí pojmy první, poslední, předposlední, uprostřed, hned před, hned za</w:t>
            </w:r>
          </w:p>
          <w:p w14:paraId="4FCDF025" w14:textId="0B3D18C7" w:rsidR="009E4850" w:rsidRPr="00947C89" w:rsidRDefault="00D44768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  <w:jc w:val="both"/>
            </w:pPr>
            <w:r>
              <w:t>Číselná řada do 10 (20)</w:t>
            </w:r>
          </w:p>
        </w:tc>
      </w:tr>
      <w:tr w:rsidR="009E4850" w14:paraId="5F322303" w14:textId="77777777" w:rsidTr="00E56845">
        <w:tc>
          <w:tcPr>
            <w:tcW w:w="3681" w:type="dxa"/>
          </w:tcPr>
          <w:p w14:paraId="06B11449" w14:textId="44074266" w:rsidR="009E4850" w:rsidRPr="00285AAB" w:rsidRDefault="00947C89" w:rsidP="00106522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Rozvoj poznání</w:t>
            </w:r>
          </w:p>
        </w:tc>
        <w:tc>
          <w:tcPr>
            <w:tcW w:w="6775" w:type="dxa"/>
          </w:tcPr>
          <w:p w14:paraId="5263F16F" w14:textId="39DEF6CD" w:rsidR="009E4850" w:rsidRPr="00947C89" w:rsidRDefault="00915518" w:rsidP="00947C89">
            <w:pPr>
              <w:numPr>
                <w:ilvl w:val="0"/>
                <w:numId w:val="8"/>
              </w:numPr>
              <w:spacing w:line="360" w:lineRule="auto"/>
              <w:jc w:val="both"/>
            </w:pPr>
            <w:r w:rsidRPr="00947C89">
              <w:t>Barvy, barevné odstíny, studené a teplé barvy, míchání barev</w:t>
            </w:r>
          </w:p>
        </w:tc>
      </w:tr>
      <w:tr w:rsidR="009E4850" w14:paraId="12DFEE4B" w14:textId="77777777" w:rsidTr="00E56845">
        <w:tc>
          <w:tcPr>
            <w:tcW w:w="3681" w:type="dxa"/>
          </w:tcPr>
          <w:p w14:paraId="3C397910" w14:textId="0222052D" w:rsidR="00495EF8" w:rsidRPr="00285AAB" w:rsidRDefault="00495EF8" w:rsidP="00495EF8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4A1C7521" w14:textId="03E61FFA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0F98D867" w14:textId="77777777" w:rsid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947C89">
              <w:rPr>
                <w:rFonts w:cstheme="minorHAnsi"/>
              </w:rPr>
              <w:t>Stupňování přídavných jmen</w:t>
            </w:r>
          </w:p>
          <w:p w14:paraId="0935007E" w14:textId="7EB15145" w:rsidR="00833B1B" w:rsidRPr="00947C89" w:rsidRDefault="00833B1B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>Hádanky</w:t>
            </w:r>
          </w:p>
          <w:p w14:paraId="40C64F60" w14:textId="59E55C6B" w:rsidR="00EC0C67" w:rsidRPr="00947C89" w:rsidRDefault="00947C89" w:rsidP="00947C89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47C89">
              <w:rPr>
                <w:rFonts w:cstheme="minorHAnsi"/>
              </w:rPr>
              <w:t>Básnička „Chodí radost z města k městu“</w:t>
            </w:r>
          </w:p>
        </w:tc>
      </w:tr>
      <w:tr w:rsidR="009E4850" w14:paraId="1F09A817" w14:textId="77777777" w:rsidTr="00E56845">
        <w:tc>
          <w:tcPr>
            <w:tcW w:w="3681" w:type="dxa"/>
          </w:tcPr>
          <w:p w14:paraId="33C5739C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38F102A3" w14:textId="77777777" w:rsidR="009E4850" w:rsidRPr="00285AAB" w:rsidRDefault="009E4850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4D1AE8F8" w14:textId="77777777" w:rsidR="00C80169" w:rsidRDefault="00164D42" w:rsidP="00947C89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PL – obtahování</w:t>
            </w:r>
            <w:r w:rsidR="00947C89">
              <w:t xml:space="preserve"> </w:t>
            </w:r>
            <w:r w:rsidR="00D121B5">
              <w:t xml:space="preserve">překrývajících se </w:t>
            </w:r>
            <w:r w:rsidR="00947C89">
              <w:t xml:space="preserve">tvarů </w:t>
            </w:r>
          </w:p>
          <w:p w14:paraId="10FEEE53" w14:textId="63C3CB02" w:rsidR="00164D42" w:rsidRPr="00947C89" w:rsidRDefault="00164D42" w:rsidP="00947C89">
            <w:pPr>
              <w:numPr>
                <w:ilvl w:val="0"/>
                <w:numId w:val="8"/>
              </w:numPr>
              <w:spacing w:line="360" w:lineRule="auto"/>
              <w:jc w:val="both"/>
            </w:pPr>
            <w:r>
              <w:t>Vyhledávání písmene F</w:t>
            </w:r>
          </w:p>
        </w:tc>
      </w:tr>
      <w:tr w:rsidR="009E4850" w14:paraId="0797DC01" w14:textId="77777777" w:rsidTr="00E56845">
        <w:tc>
          <w:tcPr>
            <w:tcW w:w="3681" w:type="dxa"/>
          </w:tcPr>
          <w:p w14:paraId="199E7AE2" w14:textId="7084D39E" w:rsidR="009E4850" w:rsidRPr="00285AAB" w:rsidRDefault="00C864D0" w:rsidP="00C864D0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775" w:type="dxa"/>
          </w:tcPr>
          <w:p w14:paraId="44D83874" w14:textId="3E443228" w:rsidR="003A1D96" w:rsidRPr="00AD1C24" w:rsidRDefault="003A1D96" w:rsidP="003A1D96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>
              <w:t>Proč si přejeme navzájem něco dobrého?</w:t>
            </w:r>
            <w:r w:rsidR="00464F30">
              <w:t xml:space="preserve"> Dobrý den, dobrou chuť, všechno nejlepší…</w:t>
            </w:r>
          </w:p>
          <w:p w14:paraId="6FDCE05A" w14:textId="6A7C8E4F" w:rsidR="005E740A" w:rsidRPr="00947C89" w:rsidRDefault="003A1D96" w:rsidP="003A1D96">
            <w:pPr>
              <w:pStyle w:val="Odstavecseseznamem"/>
              <w:numPr>
                <w:ilvl w:val="0"/>
                <w:numId w:val="11"/>
              </w:numPr>
              <w:spacing w:line="360" w:lineRule="auto"/>
            </w:pPr>
            <w:r w:rsidRPr="00AD1C24">
              <w:t>Hra „Medvědí drbání“ – posilování sociálních vazeb. Děti jsou medvědi, kteří když se potkají, tak si podají tlapku, pozdraví se a pak si o sebe podrbou záda.</w:t>
            </w:r>
          </w:p>
        </w:tc>
      </w:tr>
    </w:tbl>
    <w:p w14:paraId="5E1E6AFA" w14:textId="1E1B1294" w:rsidR="007D30F4" w:rsidRDefault="007D30F4" w:rsidP="00982F93"/>
    <w:sectPr w:rsidR="007D30F4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BE29CF"/>
    <w:multiLevelType w:val="hybridMultilevel"/>
    <w:tmpl w:val="6C7EAB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A17C48"/>
    <w:multiLevelType w:val="hybridMultilevel"/>
    <w:tmpl w:val="375895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63421D"/>
    <w:multiLevelType w:val="hybridMultilevel"/>
    <w:tmpl w:val="9D9622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85E31"/>
    <w:multiLevelType w:val="hybridMultilevel"/>
    <w:tmpl w:val="B0228E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67BA8"/>
    <w:multiLevelType w:val="hybridMultilevel"/>
    <w:tmpl w:val="613EE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050684"/>
    <w:multiLevelType w:val="hybridMultilevel"/>
    <w:tmpl w:val="1780EF7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7015F0"/>
    <w:multiLevelType w:val="hybridMultilevel"/>
    <w:tmpl w:val="8BE431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35186D"/>
    <w:multiLevelType w:val="hybridMultilevel"/>
    <w:tmpl w:val="F9D065F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076476">
    <w:abstractNumId w:val="1"/>
  </w:num>
  <w:num w:numId="2" w16cid:durableId="487400740">
    <w:abstractNumId w:val="6"/>
  </w:num>
  <w:num w:numId="3" w16cid:durableId="454953436">
    <w:abstractNumId w:val="4"/>
  </w:num>
  <w:num w:numId="4" w16cid:durableId="1335379322">
    <w:abstractNumId w:val="3"/>
  </w:num>
  <w:num w:numId="5" w16cid:durableId="205528537">
    <w:abstractNumId w:val="0"/>
  </w:num>
  <w:num w:numId="6" w16cid:durableId="1048191509">
    <w:abstractNumId w:val="10"/>
  </w:num>
  <w:num w:numId="7" w16cid:durableId="284044965">
    <w:abstractNumId w:val="8"/>
  </w:num>
  <w:num w:numId="8" w16cid:durableId="1765757559">
    <w:abstractNumId w:val="9"/>
  </w:num>
  <w:num w:numId="9" w16cid:durableId="1553425253">
    <w:abstractNumId w:val="7"/>
  </w:num>
  <w:num w:numId="10" w16cid:durableId="1286736804">
    <w:abstractNumId w:val="5"/>
  </w:num>
  <w:num w:numId="11" w16cid:durableId="382022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E82"/>
    <w:rsid w:val="000F4058"/>
    <w:rsid w:val="00106522"/>
    <w:rsid w:val="00113F7A"/>
    <w:rsid w:val="00117655"/>
    <w:rsid w:val="00164D42"/>
    <w:rsid w:val="00197AA4"/>
    <w:rsid w:val="001A142A"/>
    <w:rsid w:val="002209D3"/>
    <w:rsid w:val="003A1D96"/>
    <w:rsid w:val="003C2F3A"/>
    <w:rsid w:val="003F7F96"/>
    <w:rsid w:val="004052E1"/>
    <w:rsid w:val="00464F30"/>
    <w:rsid w:val="00495EF8"/>
    <w:rsid w:val="004A3CCF"/>
    <w:rsid w:val="004B3D8D"/>
    <w:rsid w:val="004C13F9"/>
    <w:rsid w:val="005E740A"/>
    <w:rsid w:val="0061564C"/>
    <w:rsid w:val="00646848"/>
    <w:rsid w:val="00684B18"/>
    <w:rsid w:val="006B5AFB"/>
    <w:rsid w:val="006F6E82"/>
    <w:rsid w:val="007C7105"/>
    <w:rsid w:val="007D30F4"/>
    <w:rsid w:val="007E63BC"/>
    <w:rsid w:val="00833B1B"/>
    <w:rsid w:val="008703A5"/>
    <w:rsid w:val="00915518"/>
    <w:rsid w:val="00947C89"/>
    <w:rsid w:val="00982F93"/>
    <w:rsid w:val="009E4850"/>
    <w:rsid w:val="00A25226"/>
    <w:rsid w:val="00A351E1"/>
    <w:rsid w:val="00C80169"/>
    <w:rsid w:val="00C864D0"/>
    <w:rsid w:val="00D078F4"/>
    <w:rsid w:val="00D121B5"/>
    <w:rsid w:val="00D44768"/>
    <w:rsid w:val="00E56845"/>
    <w:rsid w:val="00EC0C67"/>
    <w:rsid w:val="00F26EE5"/>
    <w:rsid w:val="00FD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EC66"/>
  <w15:chartTrackingRefBased/>
  <w15:docId w15:val="{14CF7CFD-51C8-47CE-8DC8-C8BF16580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9E48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A142A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145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36</cp:revision>
  <cp:lastPrinted>2022-10-16T13:51:00Z</cp:lastPrinted>
  <dcterms:created xsi:type="dcterms:W3CDTF">2022-09-18T13:44:00Z</dcterms:created>
  <dcterms:modified xsi:type="dcterms:W3CDTF">2024-10-12T15:28:00Z</dcterms:modified>
</cp:coreProperties>
</file>