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18AE2BA" w:rsidR="00D70330" w:rsidRPr="00555757" w:rsidRDefault="00AE660F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4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10</w:t>
            </w:r>
            <w:r w:rsidR="00C01053">
              <w:rPr>
                <w:rFonts w:cstheme="minorHAnsi"/>
                <w:b/>
              </w:rPr>
              <w:t xml:space="preserve">. </w:t>
            </w:r>
            <w:r w:rsidR="00026EC7">
              <w:rPr>
                <w:rFonts w:cstheme="minorHAnsi"/>
                <w:b/>
              </w:rPr>
              <w:t>4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1C61605F" w14:textId="7E6D1F5D" w:rsidR="00BB3A6A" w:rsidRDefault="006864EA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– 6. 4. Velikonoční prázdniny</w:t>
      </w:r>
    </w:p>
    <w:p w14:paraId="6A1C8D9A" w14:textId="2F8F606D" w:rsidR="006864EA" w:rsidRDefault="006864EA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4. – Přednáška „Setkání se zvířaty“</w:t>
      </w:r>
    </w:p>
    <w:p w14:paraId="5A22E538" w14:textId="7806185A" w:rsidR="00026EC7" w:rsidRDefault="00026EC7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22. 4. – Den Země</w:t>
      </w:r>
    </w:p>
    <w:p w14:paraId="053BBE60" w14:textId="1185B363" w:rsidR="00026EC7" w:rsidRDefault="00026EC7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30. 4. – Ukolébavka pro Medu s paní Vychodilovou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1F633BB5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C32A38">
              <w:rPr>
                <w:rFonts w:eastAsia="Calibri" w:cstheme="minorHAnsi"/>
                <w:bCs/>
              </w:rPr>
              <w:t xml:space="preserve"> </w:t>
            </w:r>
            <w:r w:rsidR="002112FB">
              <w:rPr>
                <w:rFonts w:eastAsia="Calibri" w:cstheme="minorHAnsi"/>
                <w:bCs/>
              </w:rPr>
              <w:t xml:space="preserve">opakování </w:t>
            </w:r>
            <w:r w:rsidR="00AE660F">
              <w:rPr>
                <w:rFonts w:eastAsia="Calibri" w:cstheme="minorHAnsi"/>
                <w:bCs/>
              </w:rPr>
              <w:t>–</w:t>
            </w:r>
            <w:r w:rsidR="002112FB">
              <w:rPr>
                <w:rFonts w:eastAsia="Calibri" w:cstheme="minorHAnsi"/>
                <w:bCs/>
              </w:rPr>
              <w:t xml:space="preserve"> </w:t>
            </w:r>
            <w:r w:rsidR="00AE660F">
              <w:rPr>
                <w:rFonts w:eastAsia="Calibri" w:cstheme="minorHAnsi"/>
                <w:bCs/>
              </w:rPr>
              <w:t>zvuková stránka jazyka, shoda podmětu s přísudkem, koncovky podstatných jmen</w:t>
            </w:r>
          </w:p>
          <w:p w14:paraId="2FA567D0" w14:textId="5CB0A958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</w:t>
            </w:r>
            <w:r w:rsidR="001C0707">
              <w:rPr>
                <w:rFonts w:cstheme="minorHAnsi"/>
              </w:rPr>
              <w:t xml:space="preserve"> </w:t>
            </w:r>
            <w:r w:rsidR="00BF4175">
              <w:rPr>
                <w:rFonts w:cstheme="minorHAnsi"/>
              </w:rPr>
              <w:t>„</w:t>
            </w:r>
            <w:r w:rsidR="00AE660F">
              <w:rPr>
                <w:rFonts w:cstheme="minorHAnsi"/>
              </w:rPr>
              <w:t>Potichu</w:t>
            </w:r>
            <w:r w:rsidR="00CD34D6">
              <w:rPr>
                <w:rFonts w:cstheme="minorHAnsi"/>
              </w:rPr>
              <w:t>“</w:t>
            </w:r>
          </w:p>
          <w:p w14:paraId="0FF9699B" w14:textId="3BF7D601" w:rsidR="00932423" w:rsidRPr="00221C5A" w:rsidRDefault="00DB0ECD" w:rsidP="00AE660F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na středu </w:t>
            </w:r>
            <w:r w:rsidR="002403D8">
              <w:rPr>
                <w:rFonts w:cstheme="minorHAnsi"/>
                <w:b/>
                <w:bCs/>
              </w:rPr>
              <w:t>–</w:t>
            </w:r>
            <w:r>
              <w:rPr>
                <w:rFonts w:cstheme="minorHAnsi"/>
                <w:b/>
                <w:bCs/>
              </w:rPr>
              <w:t xml:space="preserve"> </w:t>
            </w:r>
            <w:r w:rsidR="002403D8">
              <w:rPr>
                <w:rFonts w:cstheme="minorHAnsi"/>
              </w:rPr>
              <w:t xml:space="preserve">do ŠS </w:t>
            </w:r>
            <w:r w:rsidR="00C0228F">
              <w:rPr>
                <w:rFonts w:cstheme="minorHAnsi"/>
              </w:rPr>
              <w:t>uč 114/21</w:t>
            </w: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E4E5093" w14:textId="73A24E32" w:rsidR="00125EF2" w:rsidRDefault="00D15E9C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C0228F">
              <w:rPr>
                <w:rFonts w:cstheme="minorHAnsi"/>
                <w:bCs/>
              </w:rPr>
              <w:t>Početní výkony s přirozenými čísly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– </w:t>
            </w:r>
            <w:r w:rsidR="00F42953" w:rsidRPr="00C434CF">
              <w:rPr>
                <w:rFonts w:cstheme="minorHAnsi"/>
                <w:bCs/>
                <w:color w:val="000000" w:themeColor="text1"/>
                <w:highlight w:val="red"/>
              </w:rPr>
              <w:t>3</w:t>
            </w:r>
            <w:r w:rsidR="00A851A8" w:rsidRPr="00C434CF">
              <w:rPr>
                <w:rFonts w:cstheme="minorHAnsi"/>
                <w:bCs/>
                <w:color w:val="000000" w:themeColor="text1"/>
                <w:highlight w:val="red"/>
              </w:rPr>
              <w:t>. díl učebnice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</w:t>
            </w:r>
            <w:r w:rsidR="00A851A8">
              <w:rPr>
                <w:rFonts w:cstheme="minorHAnsi"/>
                <w:bCs/>
              </w:rPr>
              <w:t>–</w:t>
            </w:r>
            <w:r w:rsidR="007327C4">
              <w:rPr>
                <w:rFonts w:cstheme="minorHAnsi"/>
                <w:bCs/>
              </w:rPr>
              <w:t xml:space="preserve"> </w:t>
            </w:r>
            <w:r w:rsidR="00C0228F">
              <w:rPr>
                <w:rFonts w:cstheme="minorHAnsi"/>
                <w:bCs/>
              </w:rPr>
              <w:t>písemné sčítání, odčítání, násobení, slovní úlohy</w:t>
            </w:r>
          </w:p>
          <w:p w14:paraId="6B38076E" w14:textId="1926A237" w:rsidR="00C0228F" w:rsidRDefault="00C0228F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Test G </w:t>
            </w:r>
            <w:r>
              <w:rPr>
                <w:rFonts w:cstheme="minorHAnsi"/>
                <w:bCs/>
              </w:rPr>
              <w:t>– konstrukce trojúhelníku, osa úsečky, výpočet obvodu útvaru</w:t>
            </w:r>
          </w:p>
          <w:p w14:paraId="317DAB8D" w14:textId="0CB97293" w:rsidR="00BC1FE8" w:rsidRPr="00125EF2" w:rsidRDefault="00BC1FE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DÚ na pátek </w:t>
            </w:r>
            <w:r>
              <w:rPr>
                <w:rFonts w:cstheme="minorHAnsi"/>
                <w:bCs/>
              </w:rPr>
              <w:t>– pracovní list</w:t>
            </w:r>
          </w:p>
          <w:p w14:paraId="23FB5C90" w14:textId="4F5CA0AE" w:rsidR="00BF4175" w:rsidRPr="00871DBE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r w:rsidR="00C0228F">
              <w:rPr>
                <w:rFonts w:cstheme="minorHAnsi"/>
                <w:bCs/>
              </w:rPr>
              <w:t>7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C0228F">
              <w:rPr>
                <w:rFonts w:cstheme="minorHAnsi"/>
                <w:bCs/>
              </w:rPr>
              <w:t>9</w:t>
            </w:r>
          </w:p>
          <w:p w14:paraId="7E731448" w14:textId="6199278C" w:rsidR="00406379" w:rsidRPr="00F529F3" w:rsidRDefault="00406379" w:rsidP="00932423">
            <w:pPr>
              <w:pStyle w:val="Odstavecseseznamem"/>
              <w:rPr>
                <w:rFonts w:cstheme="minorHAnsi"/>
                <w:bCs/>
              </w:rPr>
            </w:pPr>
          </w:p>
          <w:p w14:paraId="69B10758" w14:textId="55EA6C5B" w:rsidR="00A97B42" w:rsidRPr="00BE1E27" w:rsidRDefault="00A97B42" w:rsidP="00F529F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4199A354" w:rsidR="00DD3903" w:rsidRPr="00DD3903" w:rsidRDefault="0018708D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B40D39">
              <w:rPr>
                <w:rFonts w:asciiTheme="minorHAnsi" w:hAnsiTheme="minorHAnsi" w:cstheme="minorHAnsi"/>
                <w:sz w:val="22"/>
                <w:szCs w:val="22"/>
              </w:rPr>
              <w:t>ark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D02E25" w14:textId="2346ECF5" w:rsidR="00C41778" w:rsidRDefault="00C0228F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Velká Morava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1100D92" w14:textId="590515DC" w:rsidR="00592DAA" w:rsidRDefault="00C0228F" w:rsidP="00E77F31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Jak vyjádřit podporu</w:t>
            </w:r>
          </w:p>
          <w:p w14:paraId="1584A1BC" w14:textId="2F55DD34" w:rsidR="006C44C0" w:rsidRPr="00115383" w:rsidRDefault="006C44C0" w:rsidP="006C44C0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2BD5"/>
    <w:rsid w:val="001A4612"/>
    <w:rsid w:val="001B1926"/>
    <w:rsid w:val="001B4C5D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2F7CB2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2000"/>
    <w:rsid w:val="007E4C76"/>
    <w:rsid w:val="007E6996"/>
    <w:rsid w:val="007F0D15"/>
    <w:rsid w:val="007F2EBA"/>
    <w:rsid w:val="007F4177"/>
    <w:rsid w:val="007F45B6"/>
    <w:rsid w:val="007F7549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A21"/>
    <w:rsid w:val="00A30B25"/>
    <w:rsid w:val="00A34A0A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1065E"/>
    <w:rsid w:val="00B1389E"/>
    <w:rsid w:val="00B1728B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108D"/>
    <w:rsid w:val="00D41740"/>
    <w:rsid w:val="00D419D4"/>
    <w:rsid w:val="00D44EB4"/>
    <w:rsid w:val="00D44F61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2953"/>
    <w:rsid w:val="00F477FF"/>
    <w:rsid w:val="00F529F3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21</cp:revision>
  <cp:lastPrinted>2025-09-03T13:53:00Z</cp:lastPrinted>
  <dcterms:created xsi:type="dcterms:W3CDTF">2025-10-15T10:57:00Z</dcterms:created>
  <dcterms:modified xsi:type="dcterms:W3CDTF">2026-04-01T11:30:00Z</dcterms:modified>
</cp:coreProperties>
</file>