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1C82C" w14:textId="735FB56A" w:rsidR="00D84416" w:rsidRDefault="00D84416" w:rsidP="00D8441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E442FB" w:rsidRPr="00EE6369">
        <w:rPr>
          <w:b/>
          <w:sz w:val="28"/>
          <w:szCs w:val="28"/>
        </w:rPr>
        <w:t>29.5. – 2.6.</w:t>
      </w:r>
    </w:p>
    <w:p w14:paraId="0D793686" w14:textId="77777777" w:rsidR="00D84416" w:rsidRDefault="00D84416" w:rsidP="00D84416">
      <w:pPr>
        <w:rPr>
          <w:bCs/>
          <w:sz w:val="28"/>
          <w:szCs w:val="28"/>
        </w:rPr>
      </w:pPr>
    </w:p>
    <w:p w14:paraId="30C006AB" w14:textId="5F3386CD" w:rsidR="00D84416" w:rsidRDefault="00D84416" w:rsidP="00D84416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442FB" w:rsidRPr="00E442FB">
        <w:rPr>
          <w:b/>
          <w:sz w:val="28"/>
          <w:szCs w:val="28"/>
        </w:rPr>
        <w:t>Psychické rozdíly, sociální rozdíly</w:t>
      </w:r>
    </w:p>
    <w:p w14:paraId="51CC9261" w14:textId="77777777" w:rsidR="00D84416" w:rsidRDefault="00D84416" w:rsidP="00D8441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7767"/>
      </w:tblGrid>
      <w:tr w:rsidR="00D84416" w14:paraId="144C7903" w14:textId="77777777" w:rsidTr="00EE636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7F49" w14:textId="77777777" w:rsidR="00D84416" w:rsidRDefault="00D8441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05E2" w14:textId="7C0C30FE" w:rsidR="00E442FB" w:rsidRPr="005B671C" w:rsidRDefault="00E442FB" w:rsidP="005C0F5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b/>
              </w:rPr>
            </w:pPr>
            <w:r>
              <w:t>Nácvik na práci s písankou – grafomotorické prvky na linkách</w:t>
            </w:r>
          </w:p>
          <w:p w14:paraId="36D7EA83" w14:textId="4A82D8AD" w:rsidR="00D84416" w:rsidRDefault="005B671C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 w:rsidRPr="005B671C">
              <w:rPr>
                <w:bCs/>
              </w:rPr>
              <w:t>Jednotahovka</w:t>
            </w:r>
          </w:p>
        </w:tc>
      </w:tr>
      <w:tr w:rsidR="00D84416" w14:paraId="537B705C" w14:textId="77777777" w:rsidTr="00EE636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1E43" w14:textId="77777777" w:rsidR="00D84416" w:rsidRDefault="00D8441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F54D6B2" w14:textId="77777777" w:rsidR="00D84416" w:rsidRDefault="00D8441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22C9" w14:textId="1E38A540" w:rsidR="00D84416" w:rsidRDefault="00D84416" w:rsidP="005C0F5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EE6369">
              <w:rPr>
                <w:lang w:eastAsia="en-US"/>
              </w:rPr>
              <w:t>dvojhlásky</w:t>
            </w:r>
          </w:p>
          <w:p w14:paraId="100A2D41" w14:textId="77777777" w:rsidR="005B671C" w:rsidRDefault="005B671C" w:rsidP="005C0F5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Bludiště</w:t>
            </w:r>
            <w:r>
              <w:t xml:space="preserve"> </w:t>
            </w:r>
          </w:p>
          <w:p w14:paraId="26EC54BC" w14:textId="14FB842B" w:rsidR="00D84416" w:rsidRDefault="005B671C" w:rsidP="005C0F5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t>Vyhledávání dvojic shodných obrázků – práce ve dvojicích</w:t>
            </w:r>
          </w:p>
        </w:tc>
      </w:tr>
      <w:tr w:rsidR="00D84416" w14:paraId="3282C357" w14:textId="77777777" w:rsidTr="005C0F5F">
        <w:trPr>
          <w:trHeight w:val="33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8EF8" w14:textId="218B67F4" w:rsidR="00D84416" w:rsidRDefault="00D84416" w:rsidP="005C0F5F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8089" w14:textId="159CD719" w:rsidR="00D84416" w:rsidRDefault="005B671C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Spojování číslic od 1 do 16</w:t>
            </w:r>
          </w:p>
        </w:tc>
      </w:tr>
      <w:tr w:rsidR="00D84416" w14:paraId="015A8116" w14:textId="77777777" w:rsidTr="00EE636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9214" w14:textId="7C1FC930" w:rsidR="00D84416" w:rsidRDefault="00D84416" w:rsidP="005C0F5F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EE58" w14:textId="1267AC37" w:rsidR="00D84416" w:rsidRDefault="005B671C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Doplňování prvků do logických řad</w:t>
            </w:r>
          </w:p>
        </w:tc>
      </w:tr>
      <w:tr w:rsidR="00D84416" w14:paraId="606A793A" w14:textId="77777777" w:rsidTr="00EE636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D7AD" w14:textId="77777777" w:rsidR="00D84416" w:rsidRDefault="00D8441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F5CC18B" w14:textId="77777777" w:rsidR="00D84416" w:rsidRDefault="00D8441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D197" w14:textId="7176E2F6" w:rsidR="005B671C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Hra „Pravá, levá, obě, žádná“ – děti se staví na určenou nohu, na obě nohy nebo vyskakují</w:t>
            </w:r>
          </w:p>
        </w:tc>
      </w:tr>
      <w:tr w:rsidR="00D84416" w14:paraId="0CC03ECC" w14:textId="77777777" w:rsidTr="00EE636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8B12" w14:textId="77777777" w:rsidR="00D84416" w:rsidRDefault="00D8441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3C192C0C" w14:textId="77777777" w:rsidR="00D84416" w:rsidRDefault="00D8441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2CBBA19A" w14:textId="77777777" w:rsidR="00D84416" w:rsidRDefault="00D84416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A035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Příběh o Kubíkovi – dětem vysvětlíme, že se můžeme lišit i v tom, co cítíme. Co jednomu připadá legrační, toho se druhý může bát. Co jednoho naštve, druhého rozpláče. Děti si poslechnou příběh o Kubíkovi, kterému se děti smáli, že je Uplakánek, než zjistili, že pláče, protože se mu ztratil jeho kocourek.</w:t>
            </w:r>
          </w:p>
          <w:p w14:paraId="65204470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„Proč máme strach?“ – čtení kapitoly z knihy „Gaston, chlapeček, který se pořád ptal“.</w:t>
            </w:r>
          </w:p>
          <w:p w14:paraId="51D7782A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Jak to bylo dál? Dětem přečteme krátký příběh, který ukončíme v polovině. Děti se pokusí vymyslet, jak to bylo dál a svoje nápady namalovat. Při poslouchání příběhů kamarádů si mohou uvědomit, jak jedinečně pracuje představivost každého z nás. </w:t>
            </w:r>
          </w:p>
          <w:p w14:paraId="0DB35D25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Hitparáda – děti hlasují o nejoblíbenější hračku, pohádku, barvu, ale také o to, co je nejvíce potěší, čeho se bojí, jaké chování ve školce je pro ně nejprotivnější nebo co potřebují, aby se jim večer hezky usínalo. Vystřídají se v zakreslování možností a zapisování hlasů a zároveň se naučí porozumět tomu, jak se lišíme v našich preferencích a zájmech. Děti budeme povzbuzovat, aby si stáli za svým, i kdyby se k nim třeba nikdo nepřidal.</w:t>
            </w:r>
          </w:p>
          <w:p w14:paraId="4F96D637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Povídání o Filipovi, který žije jen s maminkou, která je teď v těžké situaci. Nedaří se jí najít práci, a tak musí spolu s Filipem žít velmi skromně. Děti se dozví, že každá rodina má jiné možnosti a mít méně neznamená být horší nebo nešťastný.</w:t>
            </w:r>
          </w:p>
          <w:p w14:paraId="68A4D1D9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Filipovi prázdniny – maminka nemůže Filipovi koupit Lego ani tablet. O prázdninách nepojedou k moři, ale k babičce na vesnici. Děti budou vymýšlet, co všechno by mohl Filip o prázdninách dělat, aby si léto hezky užil.</w:t>
            </w:r>
          </w:p>
          <w:p w14:paraId="161351D1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Jak lidé bydlí – děti si prohlédnou fotografie různých lidských obydlí od indických slumů až po luxusní paláce. Fotografie nalepíme na papír a připíšeme k nim: „Vždycky se najde někdo, kdo má víc nebo míň než já.“.</w:t>
            </w:r>
          </w:p>
          <w:p w14:paraId="7E368C8C" w14:textId="77777777" w:rsidR="00EE6369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„Proč někteří lidé nemají kde bydlet?“ – čtení kapitoly z knihy „Gaston, chlapeček, který se pořád ptal“.</w:t>
            </w:r>
          </w:p>
          <w:p w14:paraId="3533513C" w14:textId="4BAE3CF2" w:rsidR="00D84416" w:rsidRDefault="00EE6369" w:rsidP="005C0F5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Žvýkačka se vytahuje – děti si užijí pohádku „O Žvýkačce, která chodila světem a pořád se vytahovala“ s modelínou v hlavní roli.</w:t>
            </w:r>
          </w:p>
        </w:tc>
      </w:tr>
    </w:tbl>
    <w:p w14:paraId="4635BCF9" w14:textId="77777777" w:rsidR="00D84416" w:rsidRDefault="00D84416" w:rsidP="00D84416"/>
    <w:p w14:paraId="22A8C21B" w14:textId="77777777" w:rsidR="00464AAC" w:rsidRDefault="00464AAC" w:rsidP="00464AAC"/>
    <w:p w14:paraId="3F2B4FFD" w14:textId="77777777" w:rsidR="00464AAC" w:rsidRDefault="00464AAC" w:rsidP="00464AAC"/>
    <w:p w14:paraId="3D2D5702" w14:textId="77777777" w:rsidR="000D6981" w:rsidRDefault="000D6981"/>
    <w:sectPr w:rsidR="000D6981" w:rsidSect="00E44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6DF5"/>
    <w:multiLevelType w:val="hybridMultilevel"/>
    <w:tmpl w:val="5E4606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06E40"/>
    <w:multiLevelType w:val="hybridMultilevel"/>
    <w:tmpl w:val="CD724D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2062606">
    <w:abstractNumId w:val="1"/>
  </w:num>
  <w:num w:numId="2" w16cid:durableId="1956020092">
    <w:abstractNumId w:val="3"/>
  </w:num>
  <w:num w:numId="3" w16cid:durableId="855079179">
    <w:abstractNumId w:val="6"/>
  </w:num>
  <w:num w:numId="4" w16cid:durableId="2031754623">
    <w:abstractNumId w:val="7"/>
  </w:num>
  <w:num w:numId="5" w16cid:durableId="1425879506">
    <w:abstractNumId w:val="5"/>
  </w:num>
  <w:num w:numId="6" w16cid:durableId="1093865346">
    <w:abstractNumId w:val="2"/>
  </w:num>
  <w:num w:numId="7" w16cid:durableId="1954089553">
    <w:abstractNumId w:val="0"/>
  </w:num>
  <w:num w:numId="8" w16cid:durableId="904922292">
    <w:abstractNumId w:val="8"/>
  </w:num>
  <w:num w:numId="9" w16cid:durableId="2011518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9E0"/>
    <w:rsid w:val="000D6981"/>
    <w:rsid w:val="00413A96"/>
    <w:rsid w:val="00464AAC"/>
    <w:rsid w:val="005B671C"/>
    <w:rsid w:val="005C0F5F"/>
    <w:rsid w:val="006F49E0"/>
    <w:rsid w:val="007541D2"/>
    <w:rsid w:val="00B86D1F"/>
    <w:rsid w:val="00D84416"/>
    <w:rsid w:val="00DE790E"/>
    <w:rsid w:val="00E442FB"/>
    <w:rsid w:val="00EE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63E2"/>
  <w15:chartTrackingRefBased/>
  <w15:docId w15:val="{2AD5A870-6594-4AB1-9C70-80707773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4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844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376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9</cp:revision>
  <dcterms:created xsi:type="dcterms:W3CDTF">2022-10-09T06:15:00Z</dcterms:created>
  <dcterms:modified xsi:type="dcterms:W3CDTF">2023-05-27T15:54:00Z</dcterms:modified>
</cp:coreProperties>
</file>