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8954"/>
      </w:tblGrid>
      <w:tr>
        <w:trPr>
          <w:trHeight w:val="1" w:hRule="atLeast"/>
          <w:jc w:val="left"/>
        </w:trPr>
        <w:tc>
          <w:tcPr>
            <w:tcW w:w="89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tabs>
                <w:tab w:val="left" w:pos="7824" w:leader="none"/>
              </w:tabs>
              <w:spacing w:before="0" w:after="0" w:line="240"/>
              <w:ind w:right="0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PLÁN U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36"/>
                <w:shd w:fill="auto" w:val="clear"/>
              </w:rPr>
              <w:t xml:space="preserve">ČIVA   5. 5. - 7. 5. 2025</w:t>
            </w:r>
          </w:p>
        </w:tc>
      </w:tr>
      <w:tr>
        <w:trPr>
          <w:trHeight w:val="1" w:hRule="atLeast"/>
          <w:jc w:val="left"/>
        </w:trPr>
        <w:tc>
          <w:tcPr>
            <w:tcW w:w="895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řída:        </w:t>
            </w: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3. C</w:t>
            </w: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410"/>
        <w:gridCol w:w="7544"/>
      </w:tblGrid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Český jazyk</w:t>
            </w:r>
          </w:p>
        </w:tc>
        <w:tc>
          <w:tcPr>
            <w:tcW w:w="7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Psaní i,í/y,ý uvnit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 slov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p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76 - 78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Vyjmenovaná slova po </w:t>
            </w:r>
            <w:r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s</w:t>
            </w:r>
            <w:r>
              <w:rPr>
                <w:rFonts w:ascii="Calibri" w:hAnsi="Calibri" w:cs="Calibri" w:eastAsia="Calibri"/>
                <w:b/>
                <w:i/>
                <w:color w:val="auto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úvod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80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Umíme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 vyjmenovat vyjm. sl. po p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-134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Matematika</w:t>
            </w:r>
          </w:p>
        </w:tc>
        <w:tc>
          <w:tcPr>
            <w:tcW w:w="7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Násobení a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ělení mimo obor násobilek do 1 000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 a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ělení 10, 100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Násobení a d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ělení desetinásobků jednociferným číslem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- shrnutí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, příprava na test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na str. 77 ústně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Anglický jazyk </w:t>
            </w:r>
          </w:p>
        </w:tc>
        <w:tc>
          <w:tcPr>
            <w:tcW w:w="7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Po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Lekce 8: It is x It isn't: pracovní 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42-44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Út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It is = It's; He is = He's; She is = She's: pracovní učebnice 45-46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*Týdně dobrovolné domácí úkoly: kniha domácí přípravy str 19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141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Prvouka </w:t>
            </w:r>
          </w:p>
        </w:tc>
        <w:tc>
          <w:tcPr>
            <w:tcW w:w="75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Živá p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říroda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Živo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čichové – dělení podle stavby těla – bezobratlí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U</w:t>
            </w: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čebnice str. 50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>
        <w:tblInd w:w="108" w:type="dxa"/>
      </w:tblPr>
      <w:tblGrid>
        <w:gridCol w:w="1368"/>
        <w:gridCol w:w="7586"/>
      </w:tblGrid>
      <w:tr>
        <w:trPr>
          <w:trHeight w:val="1" w:hRule="atLeast"/>
          <w:jc w:val="left"/>
        </w:trPr>
        <w:tc>
          <w:tcPr>
            <w:tcW w:w="13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4"/>
                <w:shd w:fill="auto" w:val="clear"/>
              </w:rPr>
              <w:t xml:space="preserve">Další informace:</w:t>
            </w:r>
          </w:p>
        </w:tc>
        <w:tc>
          <w:tcPr>
            <w:tcW w:w="7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16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auto"/>
                <w:spacing w:val="0"/>
                <w:position w:val="0"/>
                <w:sz w:val="24"/>
                <w:u w:val="single"/>
                <w:shd w:fill="auto" w:val="clear"/>
              </w:rPr>
              <w:t xml:space="preserve">AKCE: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  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5. 5.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Čtenářská dílna – rčení a přísloví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9. 5.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Ředitelské volno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16. 5.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Fotografování t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říd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Calibri" w:hAnsi="Calibri" w:cs="Calibri" w:eastAsia="Calibri"/>
                <w:b/>
                <w:color w:val="000000"/>
                <w:spacing w:val="0"/>
                <w:position w:val="0"/>
                <w:sz w:val="24"/>
                <w:shd w:fill="auto" w:val="clear"/>
              </w:rPr>
              <w:t xml:space="preserve">19. 6.</w:t>
            </w:r>
            <w:r>
              <w:rPr>
                <w:rFonts w:ascii="Calibri" w:hAnsi="Calibri" w:cs="Calibri" w:eastAsia="Calibri"/>
                <w:color w:val="000000"/>
                <w:spacing w:val="0"/>
                <w:position w:val="0"/>
                <w:sz w:val="24"/>
                <w:shd w:fill="auto" w:val="clear"/>
              </w:rPr>
              <w:t xml:space="preserve"> Zahradní slavnost                                                                 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spacing w:val="0"/>
                <w:position w:val="0"/>
              </w:rPr>
            </w:pPr>
          </w:p>
        </w:tc>
      </w:tr>
    </w:tbl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