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901" w:rsidRPr="00203B7E" w:rsidRDefault="00D34901" w:rsidP="00D34901">
      <w:pPr>
        <w:rPr>
          <w:b/>
          <w:sz w:val="36"/>
          <w:szCs w:val="36"/>
          <w:u w:val="single"/>
        </w:rPr>
      </w:pPr>
      <w:r w:rsidRPr="00203B7E">
        <w:rPr>
          <w:b/>
          <w:sz w:val="36"/>
          <w:szCs w:val="36"/>
          <w:u w:val="single"/>
        </w:rPr>
        <w:t>Karolína Světlá</w:t>
      </w:r>
    </w:p>
    <w:p w:rsidR="00D34901" w:rsidRDefault="00D34901" w:rsidP="00D34901">
      <w:r>
        <w:rPr>
          <w:noProof/>
          <w:lang w:eastAsia="cs-CZ"/>
        </w:rPr>
        <w:drawing>
          <wp:inline distT="0" distB="0" distL="0" distR="0" wp14:anchorId="10EDAA22" wp14:editId="08A4A702">
            <wp:extent cx="2057400" cy="2621416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00px-Karolina_Svetla_01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295" cy="262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časové zařazení:</w:t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kdo to byl:</w:t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život:</w:t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dílo:</w:t>
      </w:r>
    </w:p>
    <w:p w:rsidR="00D34901" w:rsidRPr="00203B7E" w:rsidRDefault="00D34901" w:rsidP="00D34901">
      <w:pPr>
        <w:rPr>
          <w:sz w:val="28"/>
          <w:szCs w:val="28"/>
        </w:rPr>
      </w:pP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Podle Karoliny Světlé je venkovský lid mravně výš než pražská</w:t>
      </w:r>
      <w:r>
        <w:rPr>
          <w:sz w:val="28"/>
          <w:szCs w:val="28"/>
        </w:rPr>
        <w:t xml:space="preserve"> měšťanská smetánka, a proto se </w:t>
      </w:r>
      <w:r w:rsidRPr="00203B7E">
        <w:rPr>
          <w:sz w:val="28"/>
          <w:szCs w:val="28"/>
        </w:rPr>
        <w:t>snaží zachytit jeho charakter. Světlá se snažila ukazovat život lepší, než</w:t>
      </w:r>
      <w:r>
        <w:rPr>
          <w:sz w:val="28"/>
          <w:szCs w:val="28"/>
        </w:rPr>
        <w:t xml:space="preserve"> jaký kolem sebe viděla. Hlavní </w:t>
      </w:r>
      <w:r w:rsidRPr="00203B7E">
        <w:rPr>
          <w:sz w:val="28"/>
          <w:szCs w:val="28"/>
        </w:rPr>
        <w:t>postavou ještědských próz bývá žena, odhodlaná obětovat vlastní štěstí pro blaho jiných.</w:t>
      </w:r>
    </w:p>
    <w:p w:rsidR="00D34901" w:rsidRDefault="00D34901" w:rsidP="00D34901"/>
    <w:p w:rsidR="00D34901" w:rsidRPr="00203B7E" w:rsidRDefault="00D34901" w:rsidP="00D34901">
      <w:pPr>
        <w:rPr>
          <w:i/>
          <w:sz w:val="28"/>
          <w:szCs w:val="28"/>
        </w:rPr>
      </w:pPr>
      <w:r w:rsidRPr="00203B7E">
        <w:rPr>
          <w:i/>
          <w:sz w:val="28"/>
          <w:szCs w:val="28"/>
        </w:rPr>
        <w:t xml:space="preserve">1.  Doplň do textu vynechaná slovesa ve správném tvaru. U sloves použij přítomný čas.. </w:t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přicházet, být, zamilovat se, pomáhat, považovat, nutit, umírat, provdat se, umírat, vyprávět, oženit se, bránit, slíbit, odcházet</w:t>
      </w:r>
    </w:p>
    <w:p w:rsidR="00D34901" w:rsidRPr="00203B7E" w:rsidRDefault="00D34901" w:rsidP="00D34901">
      <w:pPr>
        <w:rPr>
          <w:b/>
          <w:sz w:val="28"/>
          <w:szCs w:val="28"/>
          <w:u w:val="single"/>
        </w:rPr>
      </w:pPr>
      <w:r w:rsidRPr="00203B7E">
        <w:rPr>
          <w:b/>
          <w:sz w:val="28"/>
          <w:szCs w:val="28"/>
          <w:u w:val="single"/>
        </w:rPr>
        <w:t>Vesnický román (1867)</w:t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t>Vesnický román …………… o nešťastném manželství a nenaplněné lásce Antoše Jí</w:t>
      </w:r>
      <w:r>
        <w:rPr>
          <w:sz w:val="28"/>
          <w:szCs w:val="28"/>
        </w:rPr>
        <w:t xml:space="preserve">rovce, který </w:t>
      </w:r>
      <w:r w:rsidRPr="00203B7E">
        <w:rPr>
          <w:sz w:val="28"/>
          <w:szCs w:val="28"/>
        </w:rPr>
        <w:t>…………… jako čeledín na statek starší ovdovělé rychtářky. Z úct</w:t>
      </w:r>
      <w:r>
        <w:rPr>
          <w:sz w:val="28"/>
          <w:szCs w:val="28"/>
        </w:rPr>
        <w:t xml:space="preserve">y a vděčnosti … s ní ……………, ale </w:t>
      </w:r>
      <w:r w:rsidRPr="00203B7E">
        <w:rPr>
          <w:sz w:val="28"/>
          <w:szCs w:val="28"/>
        </w:rPr>
        <w:t>život s žárlivou a sobeckou ženou ……………pro něj nesnesitelný. Antoš …………… do ušlechtilé Sylvy,</w:t>
      </w:r>
      <w:r>
        <w:rPr>
          <w:sz w:val="28"/>
          <w:szCs w:val="28"/>
        </w:rPr>
        <w:t xml:space="preserve"> </w:t>
      </w:r>
      <w:r w:rsidRPr="00203B7E">
        <w:rPr>
          <w:sz w:val="28"/>
          <w:szCs w:val="28"/>
        </w:rPr>
        <w:t>prosté dívky, která mu …………… snášet osamělost. Ve štěstí jim …………… kromě rychtářky také</w:t>
      </w:r>
    </w:p>
    <w:p w:rsidR="00D34901" w:rsidRPr="00203B7E" w:rsidRDefault="00D34901" w:rsidP="00D34901">
      <w:pPr>
        <w:rPr>
          <w:sz w:val="28"/>
          <w:szCs w:val="28"/>
        </w:rPr>
      </w:pPr>
      <w:r w:rsidRPr="00203B7E">
        <w:rPr>
          <w:sz w:val="28"/>
          <w:szCs w:val="28"/>
        </w:rPr>
        <w:lastRenderedPageBreak/>
        <w:t>Antošova matka, neboť …………… manželství za nedotknutelné. …………… proto Antoše vzdát s</w:t>
      </w:r>
      <w:r>
        <w:rPr>
          <w:sz w:val="28"/>
          <w:szCs w:val="28"/>
        </w:rPr>
        <w:t xml:space="preserve">e své </w:t>
      </w:r>
      <w:r w:rsidRPr="00203B7E">
        <w:rPr>
          <w:sz w:val="28"/>
          <w:szCs w:val="28"/>
        </w:rPr>
        <w:t>lásky. Rychtářka …………… a Sylva jí před smrtí ……………, ž</w:t>
      </w:r>
      <w:r>
        <w:rPr>
          <w:sz w:val="28"/>
          <w:szCs w:val="28"/>
        </w:rPr>
        <w:t xml:space="preserve">e … za Antoše nikdy …………… Sylva </w:t>
      </w:r>
      <w:r w:rsidRPr="00203B7E">
        <w:rPr>
          <w:sz w:val="28"/>
          <w:szCs w:val="28"/>
        </w:rPr>
        <w:t>pak …………… pracovat jako ošetřovatelka nemocných do kláštera, zlomený Antoš ……………</w:t>
      </w:r>
    </w:p>
    <w:p w:rsidR="00D34901" w:rsidRPr="00203B7E" w:rsidRDefault="00D34901" w:rsidP="00D34901">
      <w:pPr>
        <w:rPr>
          <w:sz w:val="28"/>
          <w:szCs w:val="28"/>
        </w:rPr>
      </w:pPr>
    </w:p>
    <w:p w:rsidR="00D34901" w:rsidRPr="00203B7E" w:rsidRDefault="00D34901" w:rsidP="00D34901">
      <w:pPr>
        <w:rPr>
          <w:sz w:val="28"/>
          <w:szCs w:val="28"/>
        </w:rPr>
      </w:pPr>
    </w:p>
    <w:p w:rsidR="002353AC" w:rsidRPr="00D34901" w:rsidRDefault="002353AC" w:rsidP="002353AC">
      <w:pPr>
        <w:rPr>
          <w:b/>
          <w:sz w:val="36"/>
          <w:szCs w:val="36"/>
          <w:u w:val="single"/>
        </w:rPr>
      </w:pPr>
      <w:r w:rsidRPr="00D34901">
        <w:rPr>
          <w:b/>
          <w:sz w:val="36"/>
          <w:szCs w:val="36"/>
          <w:u w:val="single"/>
        </w:rPr>
        <w:t>Vítězslav Hálek</w:t>
      </w:r>
    </w:p>
    <w:p w:rsidR="002353AC" w:rsidRDefault="002353AC" w:rsidP="002353AC">
      <w:r>
        <w:rPr>
          <w:noProof/>
          <w:lang w:eastAsia="cs-CZ"/>
        </w:rPr>
        <w:drawing>
          <wp:inline distT="0" distB="0" distL="0" distR="0" wp14:anchorId="7043F3E1" wp14:editId="79EFE6F6">
            <wp:extent cx="1457325" cy="200051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0px-Jan_Vilímek_-_Vítězslav_Hálek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93" cy="201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3AC" w:rsidRPr="00D34901" w:rsidRDefault="002353AC" w:rsidP="002353AC">
      <w:pPr>
        <w:rPr>
          <w:sz w:val="28"/>
          <w:szCs w:val="28"/>
        </w:rPr>
      </w:pPr>
      <w:r w:rsidRPr="00D34901">
        <w:rPr>
          <w:sz w:val="28"/>
          <w:szCs w:val="28"/>
        </w:rPr>
        <w:t>časové zařazení:</w:t>
      </w:r>
    </w:p>
    <w:p w:rsidR="002353AC" w:rsidRPr="00D34901" w:rsidRDefault="002353AC" w:rsidP="002353AC">
      <w:pPr>
        <w:rPr>
          <w:sz w:val="28"/>
          <w:szCs w:val="28"/>
        </w:rPr>
      </w:pPr>
      <w:r w:rsidRPr="00D34901">
        <w:rPr>
          <w:sz w:val="28"/>
          <w:szCs w:val="28"/>
        </w:rPr>
        <w:t>kdo to byl:</w:t>
      </w:r>
    </w:p>
    <w:p w:rsidR="002353AC" w:rsidRPr="00D34901" w:rsidRDefault="002353AC" w:rsidP="002353AC">
      <w:pPr>
        <w:rPr>
          <w:sz w:val="28"/>
          <w:szCs w:val="28"/>
        </w:rPr>
      </w:pPr>
      <w:r w:rsidRPr="00D34901">
        <w:rPr>
          <w:sz w:val="28"/>
          <w:szCs w:val="28"/>
        </w:rPr>
        <w:t>život:</w:t>
      </w:r>
    </w:p>
    <w:p w:rsidR="002353AC" w:rsidRPr="00D34901" w:rsidRDefault="002353AC" w:rsidP="002353AC">
      <w:pPr>
        <w:rPr>
          <w:sz w:val="28"/>
          <w:szCs w:val="28"/>
        </w:rPr>
      </w:pPr>
      <w:r w:rsidRPr="00D34901">
        <w:rPr>
          <w:sz w:val="28"/>
          <w:szCs w:val="28"/>
        </w:rPr>
        <w:t>dílo:</w:t>
      </w:r>
    </w:p>
    <w:p w:rsidR="002353AC" w:rsidRDefault="002353AC" w:rsidP="002353AC">
      <w:pPr>
        <w:rPr>
          <w:sz w:val="28"/>
          <w:szCs w:val="28"/>
        </w:rPr>
      </w:pPr>
    </w:p>
    <w:p w:rsidR="002353AC" w:rsidRPr="00D34901" w:rsidRDefault="002353AC" w:rsidP="002353AC">
      <w:pPr>
        <w:rPr>
          <w:sz w:val="28"/>
          <w:szCs w:val="28"/>
        </w:rPr>
      </w:pPr>
      <w:r>
        <w:rPr>
          <w:sz w:val="28"/>
          <w:szCs w:val="28"/>
        </w:rPr>
        <w:t xml:space="preserve">Ukázka: </w:t>
      </w:r>
    </w:p>
    <w:p w:rsidR="002353AC" w:rsidRPr="00D34901" w:rsidRDefault="002353AC" w:rsidP="002353AC">
      <w:pPr>
        <w:rPr>
          <w:sz w:val="24"/>
          <w:szCs w:val="24"/>
        </w:rPr>
      </w:pPr>
      <w:r w:rsidRPr="00D34901">
        <w:rPr>
          <w:sz w:val="24"/>
          <w:szCs w:val="24"/>
        </w:rPr>
        <w:t>XLI.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Byly dvě boží myšlenky                                          Mnohou zde noc protoužily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co hvězdy vedlé sebe,                                            od večera do rána,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a ty jsou se milovaly                                               až pak se jednou potkaly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nejvíc z celého nebe.                                              co mládenec a panna.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I spadla s nebe jedna z nich                                   A jak si v oči pohlídli,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a druhá mřela v bolu,                                              tu poznali se zcela,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až Bůh se nad ní smiloval                                       a žili v štěstí největším,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a poslal též ji dolů.                                                  až jedna zase zmřela.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     A když ta jedna umřela,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     tu druhou zvala k sobě,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                                                  a Bůh ji za ní povolal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     a zas jsou hvězdy obě.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Literární forma: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Převeď název básně do arabských číslic: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Počet slok: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Počet veršů: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Druh verše: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Druh rýmu: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30.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Když Bůh byl nejvíc rozkochán,                                    Leč při tom pláči — do srdce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tu lidské srdce stvořil,                                                    se jedna slza vkradla,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a pak na věčnou památku                                             jako ta rosa v kalíšek,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v ně svoji lásku vložil.                                                    a na samé dno padla.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A když pak na něm utkvělo                                           A proto láska velký bol,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to oko jeho věstí,                                                           leč bol tak sladký, milý,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radostí až se rozplakal,                                                 že škoda srdcí nastokrát,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>když viděl vše to štěstí.                                                 jež bol ten necítily.</w:t>
      </w:r>
      <w:r w:rsidRPr="00D34901">
        <w:rPr>
          <w:rFonts w:ascii="Arial" w:hAnsi="Arial" w:cs="Arial"/>
          <w:color w:val="222222"/>
          <w:sz w:val="24"/>
          <w:szCs w:val="24"/>
        </w:rPr>
        <w:br/>
        <w:t xml:space="preserve"> 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A proto láska štěstí půl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a polovic je muka,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leč když se srdce rozvlní</w:t>
      </w:r>
      <w:r w:rsidRPr="00D34901">
        <w:rPr>
          <w:rFonts w:ascii="Arial" w:hAnsi="Arial" w:cs="Arial"/>
          <w:color w:val="222222"/>
          <w:sz w:val="24"/>
          <w:szCs w:val="24"/>
        </w:rPr>
        <w:br/>
      </w:r>
      <w:r w:rsidRPr="00D3490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                                           tu leckdy srdce puká.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Druh rýmu:</w:t>
      </w:r>
    </w:p>
    <w:p w:rsidR="002353AC" w:rsidRPr="00D34901" w:rsidRDefault="002353AC" w:rsidP="002353AC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>Téma básně:</w:t>
      </w:r>
    </w:p>
    <w:p w:rsidR="002353AC" w:rsidRPr="00D34901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  <w:r w:rsidRPr="00D34901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Vysvětli,  jak rozumíš slovům či slovním spojením z básně: </w:t>
      </w:r>
      <w:r w:rsidRPr="00D34901"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  <w:t>byl rozkochán, oko jeho věstí</w:t>
      </w: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2353AC" w:rsidRPr="00D34901" w:rsidRDefault="002353AC" w:rsidP="002353AC">
      <w:pPr>
        <w:rPr>
          <w:rFonts w:ascii="Arial" w:hAnsi="Arial" w:cs="Arial"/>
          <w:i/>
          <w:color w:val="222222"/>
          <w:sz w:val="28"/>
          <w:szCs w:val="28"/>
          <w:shd w:val="clear" w:color="auto" w:fill="FFFFFF"/>
        </w:rPr>
      </w:pPr>
    </w:p>
    <w:p w:rsidR="00BC7C20" w:rsidRPr="00BC7C20" w:rsidRDefault="00BC7C20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bookmarkStart w:id="0" w:name="_GoBack"/>
      <w:bookmarkEnd w:id="0"/>
    </w:p>
    <w:sectPr w:rsidR="00BC7C20" w:rsidRPr="00BC7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72"/>
    <w:rsid w:val="002353AC"/>
    <w:rsid w:val="002E4772"/>
    <w:rsid w:val="00BC7C20"/>
    <w:rsid w:val="00D34901"/>
    <w:rsid w:val="00EF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C5EB0"/>
  <w15:chartTrackingRefBased/>
  <w15:docId w15:val="{77C63A0D-6A45-4FBB-AB13-3227DA3D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518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2020-05-03T18:59:00Z</dcterms:created>
  <dcterms:modified xsi:type="dcterms:W3CDTF">2020-05-03T18:59:00Z</dcterms:modified>
</cp:coreProperties>
</file>