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C5D4BB4" w:rsidR="003640B0" w:rsidRPr="00A711A2" w:rsidRDefault="002A748A" w:rsidP="002F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 -</w:t>
            </w:r>
            <w:r w:rsidR="00CD115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CD1151">
              <w:rPr>
                <w:b/>
                <w:sz w:val="24"/>
                <w:szCs w:val="24"/>
              </w:rPr>
              <w:t>20. 5.</w:t>
            </w:r>
            <w:r w:rsidR="003E1EEB">
              <w:rPr>
                <w:b/>
                <w:sz w:val="24"/>
                <w:szCs w:val="24"/>
              </w:rPr>
              <w:t xml:space="preserve"> </w:t>
            </w:r>
            <w:r w:rsidR="00843E25">
              <w:rPr>
                <w:b/>
                <w:sz w:val="24"/>
                <w:szCs w:val="24"/>
              </w:rPr>
              <w:t xml:space="preserve"> </w:t>
            </w:r>
            <w:r w:rsidR="004D42D1">
              <w:rPr>
                <w:b/>
                <w:sz w:val="24"/>
                <w:szCs w:val="24"/>
              </w:rPr>
              <w:t>2022</w:t>
            </w:r>
            <w:proofErr w:type="gramEnd"/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76F15706" w14:textId="48CE238C" w:rsidR="00C8442F" w:rsidRDefault="00C8442F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Ve středu 18. 5. se fotíme.</w:t>
      </w:r>
    </w:p>
    <w:p w14:paraId="03EC791C" w14:textId="77777777" w:rsidR="002A748A" w:rsidRDefault="002A748A" w:rsidP="00BA1845">
      <w:pPr>
        <w:jc w:val="both"/>
        <w:rPr>
          <w:rFonts w:ascii="Comic Sans MS" w:hAnsi="Comic Sans MS"/>
          <w:b/>
          <w:sz w:val="24"/>
          <w:szCs w:val="24"/>
        </w:rPr>
      </w:pPr>
      <w:r w:rsidRPr="002A748A">
        <w:rPr>
          <w:rFonts w:ascii="Comic Sans MS" w:hAnsi="Comic Sans MS"/>
          <w:b/>
          <w:sz w:val="24"/>
          <w:szCs w:val="24"/>
        </w:rPr>
        <w:t xml:space="preserve">MISE VYŠEHRAD 2022 </w:t>
      </w:r>
    </w:p>
    <w:p w14:paraId="75BFE3E7" w14:textId="55283E57" w:rsidR="00C8442F" w:rsidRPr="00BA1845" w:rsidRDefault="002A748A" w:rsidP="00BA1845">
      <w:pPr>
        <w:jc w:val="both"/>
        <w:rPr>
          <w:rFonts w:ascii="Comic Sans MS" w:hAnsi="Comic Sans MS"/>
          <w:b/>
          <w:sz w:val="24"/>
          <w:szCs w:val="24"/>
        </w:rPr>
      </w:pPr>
      <w:r w:rsidRPr="002A748A">
        <w:rPr>
          <w:rFonts w:ascii="Comic Sans MS" w:hAnsi="Comic Sans MS"/>
          <w:b/>
          <w:sz w:val="24"/>
          <w:szCs w:val="24"/>
        </w:rPr>
        <w:t xml:space="preserve">V pátek 20. 5. jedeme na Vyšehrad, čeká nás interaktivní hra – děti si projdou Staré purkrabství, baziliku sv. Petra a Pavla, kasematy a Vyšehradský hřbitov. Od školy odcházíme v 7:45 h, jedeme vlakem v 8:06 h. Vracíme se </w:t>
      </w:r>
      <w:proofErr w:type="gramStart"/>
      <w:r w:rsidRPr="002A748A">
        <w:rPr>
          <w:rFonts w:ascii="Comic Sans MS" w:hAnsi="Comic Sans MS"/>
          <w:b/>
          <w:sz w:val="24"/>
          <w:szCs w:val="24"/>
        </w:rPr>
        <w:t>ve</w:t>
      </w:r>
      <w:proofErr w:type="gramEnd"/>
      <w:r w:rsidRPr="002A748A">
        <w:rPr>
          <w:rFonts w:ascii="Comic Sans MS" w:hAnsi="Comic Sans MS"/>
          <w:b/>
          <w:sz w:val="24"/>
          <w:szCs w:val="24"/>
        </w:rPr>
        <w:t xml:space="preserve"> 13:30 h – 14:00 h. O</w:t>
      </w:r>
      <w:r>
        <w:rPr>
          <w:rFonts w:ascii="Comic Sans MS" w:hAnsi="Comic Sans MS"/>
          <w:b/>
          <w:sz w:val="24"/>
          <w:szCs w:val="24"/>
        </w:rPr>
        <w:t>běd je nutné odhlásit, vstupné 130Kč, jízdné zaplatím z třídního fondu.</w:t>
      </w:r>
      <w:r w:rsidRPr="002A748A">
        <w:rPr>
          <w:rFonts w:ascii="Comic Sans MS" w:hAnsi="Comic Sans MS"/>
          <w:b/>
          <w:sz w:val="24"/>
          <w:szCs w:val="24"/>
        </w:rPr>
        <w:t xml:space="preserve"> S sebou: průkaz se jménem, fotografií, datem narození – průvodčí a revizoři kontrolují, </w:t>
      </w:r>
      <w:r>
        <w:rPr>
          <w:rFonts w:ascii="Comic Sans MS" w:hAnsi="Comic Sans MS"/>
          <w:b/>
          <w:sz w:val="24"/>
          <w:szCs w:val="24"/>
        </w:rPr>
        <w:t>pohodlné boty, svačinu, kapesné.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7880CBD0" w14:textId="3C7D379D" w:rsidR="00151A8B" w:rsidRPr="003E1EEB" w:rsidRDefault="00357A73" w:rsidP="003E1EEB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>určování</w:t>
            </w:r>
            <w:proofErr w:type="gramEnd"/>
            <w:r w:rsidR="003A4274">
              <w:rPr>
                <w:sz w:val="24"/>
                <w:szCs w:val="24"/>
              </w:rPr>
              <w:t xml:space="preserve"> slovních druhů, </w:t>
            </w:r>
            <w:r w:rsidR="00B55323" w:rsidRPr="003E1EEB">
              <w:rPr>
                <w:b/>
                <w:bCs/>
                <w:sz w:val="24"/>
                <w:szCs w:val="24"/>
              </w:rPr>
              <w:t>podstatná jména</w:t>
            </w:r>
            <w:r w:rsidR="00BA1845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 w:rsidR="00BA1845">
              <w:rPr>
                <w:sz w:val="24"/>
                <w:szCs w:val="24"/>
              </w:rPr>
              <w:t>u rodu mužského určujeme životný a neživotný</w:t>
            </w:r>
            <w:r w:rsidR="009756C7">
              <w:rPr>
                <w:sz w:val="24"/>
                <w:szCs w:val="24"/>
              </w:rPr>
              <w:t xml:space="preserve">, </w:t>
            </w:r>
            <w:r w:rsidR="009756C7" w:rsidRPr="003E1EEB">
              <w:rPr>
                <w:b/>
                <w:bCs/>
                <w:sz w:val="24"/>
                <w:szCs w:val="24"/>
              </w:rPr>
              <w:t xml:space="preserve">slovesa </w:t>
            </w:r>
            <w:r w:rsidR="009756C7">
              <w:rPr>
                <w:sz w:val="24"/>
                <w:szCs w:val="24"/>
              </w:rPr>
              <w:t>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 xml:space="preserve">základní skladební dvojice – </w:t>
            </w:r>
            <w:r w:rsidR="00F104A8" w:rsidRPr="003E1EEB">
              <w:rPr>
                <w:b/>
                <w:bCs/>
                <w:sz w:val="24"/>
                <w:szCs w:val="24"/>
              </w:rPr>
              <w:t>podmět a přísudek</w:t>
            </w:r>
            <w:r w:rsidR="00C061A0">
              <w:rPr>
                <w:sz w:val="24"/>
                <w:szCs w:val="24"/>
              </w:rPr>
              <w:t>,</w:t>
            </w:r>
            <w:r w:rsidR="009756C7" w:rsidRPr="00C061A0">
              <w:rPr>
                <w:sz w:val="24"/>
                <w:szCs w:val="24"/>
              </w:rPr>
              <w:t xml:space="preserve"> </w:t>
            </w:r>
            <w:r w:rsidR="003E1EEB" w:rsidRPr="003E1EEB">
              <w:rPr>
                <w:b/>
                <w:bCs/>
                <w:sz w:val="24"/>
                <w:szCs w:val="24"/>
              </w:rPr>
              <w:t>shoda přísudku s podmětem</w:t>
            </w:r>
            <w:r w:rsidR="003E1EEB">
              <w:rPr>
                <w:sz w:val="24"/>
                <w:szCs w:val="24"/>
              </w:rPr>
              <w:t xml:space="preserve">, </w:t>
            </w:r>
            <w:r w:rsidR="009756C7" w:rsidRPr="00C061A0">
              <w:rPr>
                <w:sz w:val="24"/>
                <w:szCs w:val="24"/>
              </w:rPr>
              <w:t>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</w:p>
          <w:p w14:paraId="4313B4F7" w14:textId="599A1565" w:rsidR="00BD2598" w:rsidRPr="00FF5C5F" w:rsidRDefault="00776837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D </w:t>
            </w:r>
            <w:r w:rsidR="00CD1151">
              <w:rPr>
                <w:bCs/>
                <w:sz w:val="24"/>
                <w:szCs w:val="24"/>
              </w:rPr>
              <w:t>123/ 26</w:t>
            </w:r>
          </w:p>
          <w:p w14:paraId="155243A2" w14:textId="6B23D865" w:rsidR="00DB60C4" w:rsidRDefault="00223A40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CD1151">
              <w:rPr>
                <w:sz w:val="24"/>
                <w:szCs w:val="24"/>
              </w:rPr>
              <w:t>136 - 139</w:t>
            </w:r>
          </w:p>
          <w:p w14:paraId="39CB2804" w14:textId="2BD5B629" w:rsidR="00223A40" w:rsidRDefault="00223A40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5934FA">
              <w:rPr>
                <w:sz w:val="24"/>
                <w:szCs w:val="24"/>
              </w:rPr>
              <w:t>34 a 35</w:t>
            </w:r>
          </w:p>
          <w:p w14:paraId="5E3C14E1" w14:textId="3AC4DE64" w:rsidR="00CD1151" w:rsidRPr="00776837" w:rsidRDefault="002A748A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hyperlink r:id="rId5" w:history="1">
              <w:r w:rsidR="00CD1151" w:rsidRPr="00CD1151">
                <w:rPr>
                  <w:rStyle w:val="Hypertextovodkaz"/>
                  <w:sz w:val="24"/>
                  <w:szCs w:val="24"/>
                </w:rPr>
                <w:t>https://www.gramar.in/cs/</w:t>
              </w:r>
            </w:hyperlink>
          </w:p>
          <w:p w14:paraId="0FF9699B" w14:textId="77DD435B" w:rsidR="00776837" w:rsidRPr="002A748A" w:rsidRDefault="00843E25" w:rsidP="002A748A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čtení vlastní knihy, zapisování do seznamu v literatuře, čtenářské bingo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79554F7F" w14:textId="067FE1BB" w:rsidR="00F104A8" w:rsidRPr="00843E25" w:rsidRDefault="00357A73" w:rsidP="00843E2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r w:rsidR="00610A0E">
              <w:rPr>
                <w:sz w:val="24"/>
                <w:szCs w:val="24"/>
              </w:rPr>
              <w:t>a pamětné počítání do 1 000 000,</w:t>
            </w:r>
            <w:r w:rsidR="00720DB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  <w:r w:rsidR="00843E25">
              <w:rPr>
                <w:sz w:val="24"/>
                <w:szCs w:val="24"/>
              </w:rPr>
              <w:t xml:space="preserve">, </w:t>
            </w:r>
            <w:r w:rsidR="009756C7" w:rsidRPr="00843E25">
              <w:rPr>
                <w:sz w:val="24"/>
                <w:szCs w:val="24"/>
              </w:rPr>
              <w:t>násobení dvojciferným činitelem</w:t>
            </w:r>
            <w:r w:rsidR="00843E25">
              <w:rPr>
                <w:sz w:val="24"/>
                <w:szCs w:val="24"/>
              </w:rPr>
              <w:t xml:space="preserve">, </w:t>
            </w:r>
            <w:r w:rsidR="00F104A8" w:rsidRPr="00843E25">
              <w:rPr>
                <w:bCs/>
                <w:sz w:val="24"/>
                <w:szCs w:val="24"/>
              </w:rPr>
              <w:t>jednotky času</w:t>
            </w:r>
            <w:r w:rsidR="009756C7" w:rsidRPr="00843E25">
              <w:rPr>
                <w:bCs/>
                <w:sz w:val="24"/>
                <w:szCs w:val="24"/>
              </w:rPr>
              <w:t xml:space="preserve">, hmotnosti a délky </w:t>
            </w:r>
          </w:p>
          <w:p w14:paraId="70F61E9B" w14:textId="5D6A7437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5934FA">
              <w:rPr>
                <w:sz w:val="24"/>
                <w:szCs w:val="24"/>
              </w:rPr>
              <w:t>do str. 44</w:t>
            </w:r>
          </w:p>
          <w:p w14:paraId="103D8C59" w14:textId="293B3FBA" w:rsidR="00C65633" w:rsidRDefault="00C061A0" w:rsidP="00610A0E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2D26C0">
              <w:rPr>
                <w:sz w:val="24"/>
                <w:szCs w:val="24"/>
              </w:rPr>
              <w:t>26 - 27</w:t>
            </w:r>
          </w:p>
          <w:p w14:paraId="77A9D302" w14:textId="3D095CA8" w:rsidR="00610A0E" w:rsidRDefault="00610A0E" w:rsidP="00610A0E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 – konstrukce čtverce, obdélníku, trojúhelníku a výpočet obvodu, kolmice a rovnoběžky</w:t>
            </w:r>
          </w:p>
          <w:p w14:paraId="69B10758" w14:textId="6B4876E3" w:rsidR="00530AB5" w:rsidRPr="002A748A" w:rsidRDefault="002A748A" w:rsidP="002A748A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6" w:anchor="4" w:history="1">
              <w:r w:rsidR="00CD1151" w:rsidRPr="00CD1151">
                <w:rPr>
                  <w:rStyle w:val="Hypertextovodkaz"/>
                  <w:sz w:val="24"/>
                  <w:szCs w:val="24"/>
                </w:rPr>
                <w:t>https://www.matika.in/cs/#4</w:t>
              </w:r>
            </w:hyperlink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30E6E387" w14:textId="08DB7ACE" w:rsidR="009756C7" w:rsidRDefault="00CD1151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výlet na Vyšehrad – interaktivní hra</w:t>
            </w:r>
          </w:p>
          <w:p w14:paraId="41DC76F4" w14:textId="24C3DE97" w:rsidR="003B6C5D" w:rsidRPr="00C061A0" w:rsidRDefault="003B6C5D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lisujeme rostliny do herbáře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4CB69679" w14:textId="77777777" w:rsidR="00070C81" w:rsidRPr="00070C81" w:rsidRDefault="00070C81" w:rsidP="00070C81">
            <w:pPr>
              <w:pStyle w:val="xparagraph"/>
              <w:rPr>
                <w:rFonts w:cstheme="minorHAnsi"/>
              </w:rPr>
            </w:pPr>
            <w:r w:rsidRPr="00070C81">
              <w:rPr>
                <w:rFonts w:cstheme="minorHAnsi"/>
                <w:b/>
                <w:bCs/>
              </w:rPr>
              <w:t>Úterý:</w:t>
            </w:r>
            <w:r w:rsidRPr="00070C81">
              <w:rPr>
                <w:rFonts w:cstheme="minorHAnsi"/>
              </w:rPr>
              <w:t> Opakování lekce 11: slovní zásoba; </w:t>
            </w:r>
            <w:proofErr w:type="spellStart"/>
            <w:r w:rsidRPr="00070C81">
              <w:rPr>
                <w:rFonts w:cstheme="minorHAnsi"/>
              </w:rPr>
              <w:t>Was</w:t>
            </w:r>
            <w:proofErr w:type="spellEnd"/>
            <w:r w:rsidRPr="00070C81">
              <w:rPr>
                <w:rFonts w:cstheme="minorHAnsi"/>
              </w:rPr>
              <w:t>/</w:t>
            </w:r>
            <w:proofErr w:type="spellStart"/>
            <w:r w:rsidRPr="00070C81">
              <w:rPr>
                <w:rFonts w:cstheme="minorHAnsi"/>
              </w:rPr>
              <w:t>were</w:t>
            </w:r>
            <w:proofErr w:type="spellEnd"/>
            <w:r w:rsidRPr="00070C81">
              <w:rPr>
                <w:rFonts w:cstheme="minorHAnsi"/>
              </w:rPr>
              <w:t> a had; </w:t>
            </w:r>
            <w:r w:rsidRPr="00070C81">
              <w:rPr>
                <w:rFonts w:cstheme="minorHAnsi"/>
                <w:lang w:val="en-US"/>
              </w:rPr>
              <w:t>U</w:t>
            </w:r>
            <w:proofErr w:type="spellStart"/>
            <w:r w:rsidRPr="00070C81">
              <w:rPr>
                <w:rFonts w:cstheme="minorHAnsi"/>
              </w:rPr>
              <w:t>čebnice</w:t>
            </w:r>
            <w:proofErr w:type="spellEnd"/>
            <w:r w:rsidRPr="00070C81">
              <w:rPr>
                <w:rFonts w:cstheme="minorHAnsi"/>
              </w:rPr>
              <w:t> </w:t>
            </w:r>
            <w:proofErr w:type="spellStart"/>
            <w:r w:rsidRPr="00070C81">
              <w:rPr>
                <w:rFonts w:cstheme="minorHAnsi"/>
              </w:rPr>
              <w:t>str</w:t>
            </w:r>
            <w:proofErr w:type="spellEnd"/>
            <w:r w:rsidRPr="00070C81">
              <w:rPr>
                <w:rFonts w:cstheme="minorHAnsi"/>
              </w:rPr>
              <w:t xml:space="preserve"> 54 </w:t>
            </w:r>
          </w:p>
          <w:p w14:paraId="13B76BDD" w14:textId="77777777" w:rsidR="00070C81" w:rsidRPr="00070C81" w:rsidRDefault="00070C81" w:rsidP="00070C81">
            <w:pPr>
              <w:pStyle w:val="xparagraph"/>
              <w:rPr>
                <w:rFonts w:cstheme="minorHAnsi"/>
              </w:rPr>
            </w:pPr>
            <w:r w:rsidRPr="00070C81">
              <w:rPr>
                <w:rFonts w:cstheme="minorHAnsi"/>
                <w:b/>
                <w:bCs/>
              </w:rPr>
              <w:t>Středa:</w:t>
            </w:r>
            <w:r w:rsidRPr="00070C81">
              <w:rPr>
                <w:rFonts w:cstheme="minorHAnsi"/>
              </w:rPr>
              <w:t> Opakování na test lekce 11: pracovní list: </w:t>
            </w:r>
            <w:proofErr w:type="spellStart"/>
            <w:r w:rsidRPr="00070C81">
              <w:rPr>
                <w:rFonts w:cstheme="minorHAnsi"/>
              </w:rPr>
              <w:t>was</w:t>
            </w:r>
            <w:proofErr w:type="spellEnd"/>
            <w:r w:rsidRPr="00070C81">
              <w:rPr>
                <w:rFonts w:cstheme="minorHAnsi"/>
              </w:rPr>
              <w:t>/</w:t>
            </w:r>
            <w:proofErr w:type="spellStart"/>
            <w:r w:rsidRPr="00070C81">
              <w:rPr>
                <w:rFonts w:cstheme="minorHAnsi"/>
              </w:rPr>
              <w:t>were</w:t>
            </w:r>
            <w:proofErr w:type="spellEnd"/>
            <w:r w:rsidRPr="00070C81">
              <w:rPr>
                <w:rFonts w:cstheme="minorHAnsi"/>
              </w:rPr>
              <w:t>/had + slovní zásoba </w:t>
            </w:r>
          </w:p>
          <w:p w14:paraId="7EB1B0D5" w14:textId="77777777" w:rsidR="00070C81" w:rsidRPr="00070C81" w:rsidRDefault="00070C81" w:rsidP="00070C81">
            <w:pPr>
              <w:pStyle w:val="xparagraph"/>
              <w:rPr>
                <w:rFonts w:cstheme="minorHAnsi"/>
              </w:rPr>
            </w:pPr>
            <w:proofErr w:type="spellStart"/>
            <w:r w:rsidRPr="00070C81">
              <w:rPr>
                <w:rFonts w:cstheme="minorHAnsi"/>
                <w:b/>
                <w:bCs/>
                <w:lang w:val="en-US"/>
              </w:rPr>
              <w:t>Čtvrtek</w:t>
            </w:r>
            <w:proofErr w:type="spellEnd"/>
            <w:r w:rsidRPr="00070C81">
              <w:rPr>
                <w:rFonts w:cstheme="minorHAnsi"/>
                <w:b/>
                <w:bCs/>
                <w:lang w:val="en-US"/>
              </w:rPr>
              <w:t>: </w:t>
            </w:r>
            <w:r w:rsidRPr="00070C81">
              <w:rPr>
                <w:rFonts w:cstheme="minorHAnsi"/>
                <w:lang w:val="en-US"/>
              </w:rPr>
              <w:t>Test </w:t>
            </w:r>
            <w:proofErr w:type="spellStart"/>
            <w:r w:rsidRPr="00070C81">
              <w:rPr>
                <w:rFonts w:cstheme="minorHAnsi"/>
                <w:lang w:val="en-US"/>
              </w:rPr>
              <w:t>lekce</w:t>
            </w:r>
            <w:proofErr w:type="spellEnd"/>
            <w:r w:rsidRPr="00070C81">
              <w:rPr>
                <w:rFonts w:cstheme="minorHAnsi"/>
                <w:lang w:val="en-US"/>
              </w:rPr>
              <w:t> 11 </w:t>
            </w:r>
            <w:r w:rsidRPr="00070C81">
              <w:rPr>
                <w:rFonts w:cstheme="minorHAnsi"/>
                <w:b/>
                <w:bCs/>
                <w:i/>
                <w:iCs/>
                <w:lang w:val="en-US"/>
              </w:rPr>
              <w:t>(</w:t>
            </w:r>
            <w:proofErr w:type="spellStart"/>
            <w:r w:rsidRPr="00070C81">
              <w:rPr>
                <w:rFonts w:cstheme="minorHAnsi"/>
                <w:b/>
                <w:bCs/>
                <w:i/>
                <w:iCs/>
                <w:lang w:val="en-US"/>
              </w:rPr>
              <w:t>poslední</w:t>
            </w:r>
            <w:proofErr w:type="spellEnd"/>
            <w:r w:rsidRPr="00070C81">
              <w:rPr>
                <w:rFonts w:cstheme="minorHAnsi"/>
                <w:b/>
                <w:bCs/>
                <w:i/>
                <w:iCs/>
                <w:lang w:val="en-US"/>
              </w:rPr>
              <w:t> </w:t>
            </w:r>
            <w:proofErr w:type="spellStart"/>
            <w:r w:rsidRPr="00070C81">
              <w:rPr>
                <w:rFonts w:cstheme="minorHAnsi"/>
                <w:b/>
                <w:bCs/>
                <w:i/>
                <w:iCs/>
                <w:lang w:val="en-US"/>
              </w:rPr>
              <w:t>písemný</w:t>
            </w:r>
            <w:proofErr w:type="spellEnd"/>
            <w:r w:rsidRPr="00070C81">
              <w:rPr>
                <w:rFonts w:cstheme="minorHAnsi"/>
                <w:b/>
                <w:bCs/>
                <w:i/>
                <w:iCs/>
                <w:lang w:val="en-US"/>
              </w:rPr>
              <w:t> test v </w:t>
            </w:r>
            <w:proofErr w:type="spellStart"/>
            <w:r w:rsidRPr="00070C81">
              <w:rPr>
                <w:rFonts w:cstheme="minorHAnsi"/>
                <w:b/>
                <w:bCs/>
                <w:i/>
                <w:iCs/>
                <w:lang w:val="en-US"/>
              </w:rPr>
              <w:t>tomto</w:t>
            </w:r>
            <w:proofErr w:type="spellEnd"/>
            <w:r w:rsidRPr="00070C81">
              <w:rPr>
                <w:rFonts w:cstheme="minorHAnsi"/>
                <w:b/>
                <w:bCs/>
                <w:i/>
                <w:iCs/>
                <w:lang w:val="en-US"/>
              </w:rPr>
              <w:t> </w:t>
            </w:r>
            <w:proofErr w:type="spellStart"/>
            <w:r w:rsidRPr="00070C81">
              <w:rPr>
                <w:rFonts w:cstheme="minorHAnsi"/>
                <w:b/>
                <w:bCs/>
                <w:i/>
                <w:iCs/>
                <w:lang w:val="en-US"/>
              </w:rPr>
              <w:t>roce</w:t>
            </w:r>
            <w:proofErr w:type="spellEnd"/>
            <w:r w:rsidRPr="00070C81">
              <w:rPr>
                <w:rFonts w:cstheme="minorHAnsi"/>
                <w:b/>
                <w:bCs/>
                <w:i/>
                <w:iCs/>
                <w:lang w:val="en-US"/>
              </w:rPr>
              <w:t>) a </w:t>
            </w:r>
            <w:proofErr w:type="spellStart"/>
            <w:r w:rsidRPr="00070C81">
              <w:rPr>
                <w:rFonts w:cstheme="minorHAnsi"/>
                <w:b/>
                <w:bCs/>
                <w:i/>
                <w:iCs/>
                <w:lang w:val="en-US"/>
              </w:rPr>
              <w:t>projekt</w:t>
            </w:r>
            <w:proofErr w:type="spellEnd"/>
            <w:r w:rsidRPr="00070C81">
              <w:rPr>
                <w:rFonts w:cstheme="minorHAnsi"/>
                <w:b/>
                <w:bCs/>
                <w:i/>
                <w:iCs/>
                <w:lang w:val="en-US"/>
              </w:rPr>
              <w:t> (my dinosaur)</w:t>
            </w:r>
            <w:r w:rsidRPr="00070C81">
              <w:rPr>
                <w:rFonts w:cstheme="minorHAnsi"/>
              </w:rPr>
              <w:t> </w:t>
            </w:r>
          </w:p>
          <w:p w14:paraId="1C9ED67B" w14:textId="3088920A" w:rsidR="003A4274" w:rsidRPr="00070C81" w:rsidRDefault="00070C81" w:rsidP="00070C81">
            <w:pPr>
              <w:pStyle w:val="xparagraph"/>
              <w:rPr>
                <w:rFonts w:cstheme="minorHAnsi"/>
                <w:lang w:val="en-US"/>
              </w:rPr>
            </w:pPr>
            <w:r w:rsidRPr="00070C81">
              <w:rPr>
                <w:rFonts w:cstheme="minorHAnsi"/>
                <w:b/>
                <w:bCs/>
                <w:i/>
                <w:iCs/>
                <w:lang w:val="en-US"/>
              </w:rPr>
              <w:t>(proběhne ústní zkouška v červnu, na kterou se při opakování připravíme)</w:t>
            </w:r>
            <w:r w:rsidRPr="00070C81">
              <w:rPr>
                <w:rFonts w:cstheme="minorHAnsi"/>
                <w:lang w:val="en-US"/>
              </w:rPr>
              <w:t> </w:t>
            </w: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58B515C9" w14:textId="5B8A6787" w:rsidR="002D26C0" w:rsidRPr="002D26C0" w:rsidRDefault="005934FA" w:rsidP="002D26C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 5. test – v</w:t>
            </w:r>
            <w:r w:rsidR="002D26C0">
              <w:rPr>
                <w:sz w:val="24"/>
                <w:szCs w:val="24"/>
              </w:rPr>
              <w:t>yhledávání informací – UČ 87 – 89</w:t>
            </w:r>
          </w:p>
          <w:p w14:paraId="27DE407E" w14:textId="4B428D93" w:rsidR="00530AB5" w:rsidRPr="002A748A" w:rsidRDefault="00194BEE" w:rsidP="002A748A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povinný referát – dané téma – vypracovat do 10. 6.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  <w:bookmarkStart w:id="0" w:name="_GoBack"/>
      <w:bookmarkEnd w:id="0"/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7071"/>
    <w:rsid w:val="000670D9"/>
    <w:rsid w:val="00070C81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0AB5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34FA"/>
    <w:rsid w:val="005940B7"/>
    <w:rsid w:val="0059441F"/>
    <w:rsid w:val="005A06C5"/>
    <w:rsid w:val="005A68B0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4A9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47F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tika.in/cs/" TargetMode="External"/><Relationship Id="rId5" Type="http://schemas.openxmlformats.org/officeDocument/2006/relationships/hyperlink" Target="https://www.gramar.in/c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2</Pages>
  <Words>285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90</cp:revision>
  <cp:lastPrinted>2022-05-12T06:06:00Z</cp:lastPrinted>
  <dcterms:created xsi:type="dcterms:W3CDTF">2021-05-07T07:14:00Z</dcterms:created>
  <dcterms:modified xsi:type="dcterms:W3CDTF">2022-05-13T05:19:00Z</dcterms:modified>
</cp:coreProperties>
</file>