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187C5844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753438A" w:rsidR="00557993" w:rsidRPr="00DD7306" w:rsidRDefault="60647BA1" w:rsidP="187C5844">
            <w:pPr>
              <w:jc w:val="center"/>
              <w:rPr>
                <w:i/>
                <w:iCs/>
                <w:sz w:val="36"/>
                <w:szCs w:val="36"/>
              </w:rPr>
            </w:pPr>
            <w:r w:rsidRPr="187C5844">
              <w:rPr>
                <w:i/>
                <w:iCs/>
                <w:sz w:val="36"/>
                <w:szCs w:val="36"/>
              </w:rPr>
              <w:t>15. února 2020</w:t>
            </w:r>
          </w:p>
        </w:tc>
      </w:tr>
      <w:tr w:rsidR="003640B0" w14:paraId="7C546FE4" w14:textId="77777777" w:rsidTr="187C5844">
        <w:tc>
          <w:tcPr>
            <w:tcW w:w="9062" w:type="dxa"/>
            <w:gridSpan w:val="2"/>
          </w:tcPr>
          <w:p w14:paraId="0A37501D" w14:textId="44C6A377" w:rsidR="003640B0" w:rsidRPr="003640B0" w:rsidRDefault="003640B0" w:rsidP="187C5844">
            <w:pPr>
              <w:rPr>
                <w:i/>
                <w:iCs/>
                <w:sz w:val="24"/>
                <w:szCs w:val="24"/>
              </w:rPr>
            </w:pPr>
            <w:r w:rsidRPr="187C5844">
              <w:rPr>
                <w:sz w:val="24"/>
                <w:szCs w:val="24"/>
              </w:rPr>
              <w:t>Třída:</w:t>
            </w:r>
            <w:r w:rsidR="42F155F9" w:rsidRPr="187C5844">
              <w:rPr>
                <w:sz w:val="24"/>
                <w:szCs w:val="24"/>
              </w:rPr>
              <w:t xml:space="preserve"> </w:t>
            </w:r>
            <w:proofErr w:type="gramStart"/>
            <w:r w:rsidR="36878ED1" w:rsidRPr="187C5844">
              <w:rPr>
                <w:sz w:val="24"/>
                <w:szCs w:val="24"/>
              </w:rPr>
              <w:t>6.A</w:t>
            </w:r>
            <w:proofErr w:type="gramEnd"/>
          </w:p>
        </w:tc>
      </w:tr>
    </w:tbl>
    <w:p w14:paraId="3FA36D49" w14:textId="12584C21" w:rsidR="27AEABB5" w:rsidRDefault="27AEABB5"/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87C584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1B98BEA" w14:textId="5840E787" w:rsidR="003640B0" w:rsidRDefault="7BB6A1F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187C5844">
              <w:rPr>
                <w:rFonts w:ascii="Times New Roman" w:eastAsia="Times New Roman" w:hAnsi="Times New Roman" w:cs="Times New Roman"/>
                <w:sz w:val="24"/>
                <w:szCs w:val="24"/>
              </w:rPr>
              <w:t>Po</w:t>
            </w:r>
            <w:proofErr w:type="gramEnd"/>
            <w:r w:rsidRPr="187C5844">
              <w:rPr>
                <w:rFonts w:ascii="Times New Roman" w:eastAsia="Times New Roman" w:hAnsi="Times New Roman" w:cs="Times New Roman"/>
                <w:sz w:val="24"/>
                <w:szCs w:val="24"/>
              </w:rPr>
              <w:t>: přídavná jména - úvod</w:t>
            </w:r>
          </w:p>
          <w:p w14:paraId="14E75685" w14:textId="79D574A1" w:rsidR="7BB6A1F0" w:rsidRDefault="7BB6A1F0" w:rsidP="187C5844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87C58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Út: </w:t>
            </w:r>
            <w:r w:rsidR="00EF2FE3" w:rsidRPr="187C5844">
              <w:rPr>
                <w:rFonts w:ascii="Times New Roman" w:eastAsia="Times New Roman" w:hAnsi="Times New Roman" w:cs="Times New Roman"/>
                <w:sz w:val="24"/>
                <w:szCs w:val="24"/>
              </w:rPr>
              <w:t>druhy přídavných jmen + koncovky</w:t>
            </w:r>
          </w:p>
          <w:p w14:paraId="4A7F4266" w14:textId="1AECD4B5" w:rsidR="7BB6A1F0" w:rsidRDefault="7BB6A1F0" w:rsidP="187C5844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87C58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St: </w:t>
            </w:r>
            <w:r w:rsidR="296DCD44" w:rsidRPr="187C5844">
              <w:rPr>
                <w:rFonts w:ascii="Times New Roman" w:eastAsia="Times New Roman" w:hAnsi="Times New Roman" w:cs="Times New Roman"/>
                <w:sz w:val="24"/>
                <w:szCs w:val="24"/>
              </w:rPr>
              <w:t>druhy přídavných jmen</w:t>
            </w:r>
            <w:r w:rsidR="668E66ED" w:rsidRPr="187C584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koncovky</w:t>
            </w:r>
          </w:p>
          <w:p w14:paraId="7DE2A3BF" w14:textId="206D7704" w:rsidR="668E66ED" w:rsidRDefault="668E66ED" w:rsidP="187C5844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187C5844">
              <w:rPr>
                <w:rFonts w:ascii="Times New Roman" w:eastAsia="Times New Roman" w:hAnsi="Times New Roman" w:cs="Times New Roman"/>
                <w:sz w:val="24"/>
                <w:szCs w:val="24"/>
              </w:rPr>
              <w:t>Čt: skloňování přídavných jme</w:t>
            </w:r>
            <w:bookmarkStart w:id="0" w:name="_GoBack"/>
            <w:bookmarkEnd w:id="0"/>
            <w:r w:rsidRPr="187C5844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  <w:p w14:paraId="3F980285" w14:textId="26E9A8B1" w:rsidR="00A10DBC" w:rsidRDefault="00A10DBC" w:rsidP="187C5844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187C5844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22D0992F" w:rsidR="003640B0" w:rsidRDefault="3C6925F1" w:rsidP="00C30A0A">
            <w:pPr>
              <w:rPr>
                <w:sz w:val="24"/>
                <w:szCs w:val="24"/>
              </w:rPr>
            </w:pPr>
            <w:r w:rsidRPr="6C00081C">
              <w:rPr>
                <w:sz w:val="24"/>
                <w:szCs w:val="24"/>
              </w:rPr>
              <w:t>Po -</w:t>
            </w:r>
            <w:r w:rsidR="73EC5B4C" w:rsidRPr="6C00081C">
              <w:rPr>
                <w:sz w:val="24"/>
                <w:szCs w:val="24"/>
              </w:rPr>
              <w:t>Kvádr a jeho vlastnosti, síť kvádru</w:t>
            </w:r>
          </w:p>
          <w:p w14:paraId="47B974D0" w14:textId="19BC48E1" w:rsidR="00A10DBC" w:rsidRDefault="73EC5B4C" w:rsidP="6C00081C">
            <w:pPr>
              <w:rPr>
                <w:sz w:val="24"/>
                <w:szCs w:val="24"/>
              </w:rPr>
            </w:pPr>
            <w:r w:rsidRPr="6C00081C">
              <w:rPr>
                <w:sz w:val="24"/>
                <w:szCs w:val="24"/>
              </w:rPr>
              <w:t>Út - Povrch kvádru</w:t>
            </w:r>
          </w:p>
          <w:p w14:paraId="505E0E79" w14:textId="0EA0A44B" w:rsidR="00A10DBC" w:rsidRDefault="73EC5B4C" w:rsidP="6C00081C">
            <w:pPr>
              <w:rPr>
                <w:sz w:val="24"/>
                <w:szCs w:val="24"/>
              </w:rPr>
            </w:pPr>
            <w:r w:rsidRPr="6C00081C">
              <w:rPr>
                <w:sz w:val="24"/>
                <w:szCs w:val="24"/>
              </w:rPr>
              <w:t>St – Vlastnosti krychle a kvádru a jejich povrch - opakování a procvičování na test</w:t>
            </w:r>
          </w:p>
          <w:p w14:paraId="51DC0FC6" w14:textId="2C4C7D0E" w:rsidR="00A10DBC" w:rsidRDefault="73EC5B4C" w:rsidP="6C00081C">
            <w:pPr>
              <w:rPr>
                <w:sz w:val="24"/>
                <w:szCs w:val="24"/>
              </w:rPr>
            </w:pPr>
            <w:r w:rsidRPr="6C00081C">
              <w:rPr>
                <w:sz w:val="24"/>
                <w:szCs w:val="24"/>
              </w:rPr>
              <w:t>Čt - Krátký online test – vlastnosti a povrch krychle a kvádru</w:t>
            </w:r>
          </w:p>
          <w:p w14:paraId="7F1E1140" w14:textId="3977A8A2" w:rsidR="00A10DBC" w:rsidRDefault="73EC5B4C" w:rsidP="6C00081C">
            <w:pPr>
              <w:rPr>
                <w:sz w:val="24"/>
                <w:szCs w:val="24"/>
              </w:rPr>
            </w:pPr>
            <w:r w:rsidRPr="6C00081C">
              <w:rPr>
                <w:sz w:val="24"/>
                <w:szCs w:val="24"/>
              </w:rPr>
              <w:t xml:space="preserve">    - Opakování dělení desetinných čísel</w:t>
            </w:r>
          </w:p>
          <w:p w14:paraId="535C3B16" w14:textId="1E018871" w:rsidR="003640B0" w:rsidRPr="003640B0" w:rsidRDefault="003640B0" w:rsidP="6C00081C">
            <w:pPr>
              <w:rPr>
                <w:sz w:val="24"/>
                <w:szCs w:val="24"/>
              </w:rPr>
            </w:pPr>
          </w:p>
          <w:p w14:paraId="5FE1CE36" w14:textId="33E0EC9F" w:rsidR="003640B0" w:rsidRPr="003640B0" w:rsidRDefault="2522A8B8" w:rsidP="6C00081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C0008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DÚ  </w:t>
            </w:r>
          </w:p>
          <w:p w14:paraId="74578EB5" w14:textId="6C2EEBC5" w:rsidR="003640B0" w:rsidRPr="003640B0" w:rsidRDefault="2522A8B8" w:rsidP="6C00081C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C0008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Vytvořte model kvádru z modelíny a párátek a znázorněte stěnovou a tělesovou uhlopříčku (upřesním na hodině).</w:t>
            </w:r>
          </w:p>
          <w:p w14:paraId="0D0B940D" w14:textId="061A1448" w:rsidR="003640B0" w:rsidRPr="003640B0" w:rsidRDefault="2522A8B8" w:rsidP="6C00081C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C0008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Hravá matematika </w:t>
            </w:r>
            <w:proofErr w:type="gramStart"/>
            <w:r w:rsidRPr="6C00081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str.77</w:t>
            </w:r>
            <w:proofErr w:type="gramEnd"/>
          </w:p>
        </w:tc>
      </w:tr>
      <w:tr w:rsidR="003640B0" w14:paraId="6CB806B8" w14:textId="77777777" w:rsidTr="187C584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AF40252" w14:textId="39E4CA28" w:rsidR="00A10DBC" w:rsidRPr="003640B0" w:rsidRDefault="139E7B19" w:rsidP="6901DA13">
            <w:pPr>
              <w:pStyle w:val="Odstavecseseznamem"/>
              <w:numPr>
                <w:ilvl w:val="0"/>
                <w:numId w:val="2"/>
              </w:numPr>
              <w:rPr>
                <w:rFonts w:eastAsiaTheme="minorEastAsia"/>
                <w:sz w:val="24"/>
                <w:szCs w:val="24"/>
              </w:rPr>
            </w:pPr>
            <w:r w:rsidRPr="6901DA13">
              <w:rPr>
                <w:b/>
                <w:bCs/>
                <w:sz w:val="24"/>
                <w:szCs w:val="24"/>
              </w:rPr>
              <w:t>Unit 4 – Food and drink</w:t>
            </w:r>
          </w:p>
          <w:p w14:paraId="76E24B21" w14:textId="50F1BA1C" w:rsidR="00A10DBC" w:rsidRPr="003640B0" w:rsidRDefault="139E7B19" w:rsidP="6901DA13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6901DA1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Past tense </w:t>
            </w:r>
            <w:proofErr w:type="spellStart"/>
            <w:r w:rsidRPr="6901DA1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simple</w:t>
            </w:r>
            <w:proofErr w:type="spellEnd"/>
          </w:p>
          <w:p w14:paraId="492D2667" w14:textId="2A42D9AD" w:rsidR="00A10DBC" w:rsidRPr="003640B0" w:rsidRDefault="139E7B19" w:rsidP="6901DA13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sz w:val="24"/>
                <w:szCs w:val="24"/>
              </w:rPr>
            </w:pPr>
            <w:proofErr w:type="spellStart"/>
            <w:r w:rsidRPr="6901DA13">
              <w:rPr>
                <w:rFonts w:ascii="Calibri" w:eastAsia="Calibri" w:hAnsi="Calibri" w:cs="Calibri"/>
                <w:sz w:val="24"/>
                <w:szCs w:val="24"/>
              </w:rPr>
              <w:t>Regular</w:t>
            </w:r>
            <w:proofErr w:type="spellEnd"/>
            <w:r w:rsidRPr="6901DA1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6901DA13">
              <w:rPr>
                <w:rFonts w:ascii="Calibri" w:eastAsia="Calibri" w:hAnsi="Calibri" w:cs="Calibri"/>
                <w:sz w:val="24"/>
                <w:szCs w:val="24"/>
              </w:rPr>
              <w:t>verbs</w:t>
            </w:r>
            <w:proofErr w:type="spellEnd"/>
            <w:r w:rsidRPr="6901DA13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6901DA13">
              <w:rPr>
                <w:rFonts w:ascii="Calibri" w:eastAsia="Calibri" w:hAnsi="Calibri" w:cs="Calibri"/>
                <w:sz w:val="24"/>
                <w:szCs w:val="24"/>
              </w:rPr>
              <w:t>irregular</w:t>
            </w:r>
            <w:proofErr w:type="spellEnd"/>
            <w:r w:rsidRPr="6901DA13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6901DA13">
              <w:rPr>
                <w:rFonts w:ascii="Calibri" w:eastAsia="Calibri" w:hAnsi="Calibri" w:cs="Calibri"/>
                <w:sz w:val="24"/>
                <w:szCs w:val="24"/>
              </w:rPr>
              <w:t>verbs</w:t>
            </w:r>
            <w:proofErr w:type="spellEnd"/>
            <w:r w:rsidRPr="6901DA13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6901DA13">
              <w:rPr>
                <w:rFonts w:ascii="Calibri" w:eastAsia="Calibri" w:hAnsi="Calibri" w:cs="Calibri"/>
                <w:sz w:val="24"/>
                <w:szCs w:val="24"/>
              </w:rPr>
              <w:t>questions</w:t>
            </w:r>
            <w:proofErr w:type="spellEnd"/>
            <w:r w:rsidRPr="6901DA13">
              <w:rPr>
                <w:rFonts w:ascii="Calibri" w:eastAsia="Calibri" w:hAnsi="Calibri" w:cs="Calibri"/>
                <w:sz w:val="24"/>
                <w:szCs w:val="24"/>
              </w:rPr>
              <w:t xml:space="preserve"> + </w:t>
            </w:r>
            <w:proofErr w:type="spellStart"/>
            <w:r w:rsidRPr="6901DA13">
              <w:rPr>
                <w:rFonts w:ascii="Calibri" w:eastAsia="Calibri" w:hAnsi="Calibri" w:cs="Calibri"/>
                <w:sz w:val="24"/>
                <w:szCs w:val="24"/>
              </w:rPr>
              <w:t>negatives</w:t>
            </w:r>
            <w:proofErr w:type="spellEnd"/>
          </w:p>
          <w:p w14:paraId="44EAFD9C" w14:textId="45EA8783" w:rsidR="00A10DBC" w:rsidRPr="003640B0" w:rsidRDefault="139E7B19" w:rsidP="6901DA13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sz w:val="24"/>
                <w:szCs w:val="24"/>
              </w:rPr>
            </w:pPr>
            <w:r w:rsidRPr="6901DA1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30 </w:t>
            </w:r>
            <w:proofErr w:type="spellStart"/>
            <w:r w:rsidRPr="6901DA1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irregular</w:t>
            </w:r>
            <w:proofErr w:type="spellEnd"/>
            <w:r w:rsidRPr="6901DA1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6901DA1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verbs</w:t>
            </w:r>
            <w:proofErr w:type="spellEnd"/>
            <w:r w:rsidRPr="6901DA1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WB </w:t>
            </w:r>
            <w:proofErr w:type="spellStart"/>
            <w:r w:rsidRPr="6901DA1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pg</w:t>
            </w:r>
            <w:proofErr w:type="spellEnd"/>
            <w:r w:rsidRPr="6901DA1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79 – (vše ke slovesu </w:t>
            </w:r>
            <w:proofErr w:type="gramStart"/>
            <w:r w:rsidRPr="6901DA1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HEAR)!!-zkouším</w:t>
            </w:r>
            <w:proofErr w:type="gramEnd"/>
          </w:p>
        </w:tc>
      </w:tr>
      <w:tr w:rsidR="003640B0" w14:paraId="09AE0047" w14:textId="77777777" w:rsidTr="187C5844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08A0B584" w:rsidR="003640B0" w:rsidRDefault="77C3DEFA" w:rsidP="00C30A0A">
            <w:pPr>
              <w:rPr>
                <w:sz w:val="24"/>
                <w:szCs w:val="24"/>
              </w:rPr>
            </w:pPr>
            <w:r w:rsidRPr="159B0833">
              <w:rPr>
                <w:sz w:val="24"/>
                <w:szCs w:val="24"/>
              </w:rPr>
              <w:t>Hlístice (učebnice str. 56 – 57)</w:t>
            </w:r>
          </w:p>
          <w:p w14:paraId="5BED23F3" w14:textId="0303649C" w:rsidR="77C3DEFA" w:rsidRDefault="77C3DEFA" w:rsidP="159B0833">
            <w:pPr>
              <w:rPr>
                <w:sz w:val="24"/>
                <w:szCs w:val="24"/>
              </w:rPr>
            </w:pPr>
            <w:r w:rsidRPr="159B0833">
              <w:rPr>
                <w:sz w:val="24"/>
                <w:szCs w:val="24"/>
              </w:rPr>
              <w:t>Úkol - Přepsat nebo vlepit zápis do sešitu - “Cizopasní ploštěnci”.</w:t>
            </w:r>
          </w:p>
          <w:p w14:paraId="3656B9AB" w14:textId="42C72F8B" w:rsidR="00A10DBC" w:rsidRPr="003640B0" w:rsidRDefault="00A10DBC" w:rsidP="159B0833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187C5844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7CB35759" w:rsidR="00A10DBC" w:rsidRDefault="7C175B06" w:rsidP="00C30A0A">
            <w:pPr>
              <w:rPr>
                <w:sz w:val="24"/>
                <w:szCs w:val="24"/>
              </w:rPr>
            </w:pPr>
            <w:r w:rsidRPr="187C5844">
              <w:rPr>
                <w:sz w:val="24"/>
                <w:szCs w:val="24"/>
              </w:rPr>
              <w:t>Minojská Kréta</w:t>
            </w:r>
          </w:p>
          <w:p w14:paraId="6D773DF6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187C5844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24F7B3D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2DB8C8A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187C5844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2F40AA67" w:rsidR="003640B0" w:rsidRDefault="7B45EC7C" w:rsidP="00C30A0A">
            <w:pPr>
              <w:rPr>
                <w:sz w:val="24"/>
                <w:szCs w:val="24"/>
              </w:rPr>
            </w:pPr>
            <w:r w:rsidRPr="6C00081C">
              <w:rPr>
                <w:sz w:val="24"/>
                <w:szCs w:val="24"/>
              </w:rPr>
              <w:t>Online test – vlastnosti magnetických látek, magnety</w:t>
            </w:r>
          </w:p>
          <w:p w14:paraId="4DDBEF00" w14:textId="7795F148" w:rsidR="003640B0" w:rsidRDefault="7B45EC7C" w:rsidP="6C00081C">
            <w:pPr>
              <w:rPr>
                <w:sz w:val="24"/>
                <w:szCs w:val="24"/>
              </w:rPr>
            </w:pPr>
            <w:r w:rsidRPr="6C00081C">
              <w:rPr>
                <w:sz w:val="24"/>
                <w:szCs w:val="24"/>
              </w:rPr>
              <w:t xml:space="preserve">                    - elektrické, magnetické a gravitační pole, jeho síla a účinky</w:t>
            </w:r>
          </w:p>
          <w:p w14:paraId="3461D779" w14:textId="38952EBF" w:rsidR="003640B0" w:rsidRPr="003640B0" w:rsidRDefault="0ABB15C8" w:rsidP="6C00081C">
            <w:pPr>
              <w:rPr>
                <w:sz w:val="24"/>
                <w:szCs w:val="24"/>
              </w:rPr>
            </w:pPr>
            <w:r w:rsidRPr="6C00081C">
              <w:rPr>
                <w:sz w:val="24"/>
                <w:szCs w:val="24"/>
              </w:rPr>
              <w:t>Fyzikální veličiny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2601AB3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7131BBC5" w:rsidR="004B177C" w:rsidRDefault="161108E8" w:rsidP="00C30A0A">
            <w:r w:rsidRPr="159B0833">
              <w:rPr>
                <w:b/>
                <w:bCs/>
              </w:rPr>
              <w:t>RV:</w:t>
            </w:r>
            <w:r>
              <w:t xml:space="preserve"> Ovoce a zelenina: zhlédni na </w:t>
            </w:r>
            <w:proofErr w:type="spellStart"/>
            <w:r w:rsidR="0096DD40">
              <w:t>Y</w:t>
            </w:r>
            <w:r w:rsidR="18B9056B">
              <w:t>ouTube</w:t>
            </w:r>
            <w:proofErr w:type="spellEnd"/>
            <w:r w:rsidR="18B9056B">
              <w:t xml:space="preserve">: </w:t>
            </w:r>
            <w:hyperlink r:id="rId5">
              <w:r w:rsidR="5B76E826" w:rsidRPr="159B0833">
                <w:rPr>
                  <w:rStyle w:val="Hypertextovodkaz"/>
                </w:rPr>
                <w:t>https://www.youtube.com/watch?v=pEMrzyiHiok</w:t>
              </w:r>
            </w:hyperlink>
            <w:r w:rsidR="5B76E826">
              <w:t xml:space="preserve"> </w:t>
            </w:r>
            <w:r w:rsidR="1019F484">
              <w:t>, do sešitu pod nadpis</w:t>
            </w:r>
            <w:r w:rsidR="0027C975">
              <w:t xml:space="preserve"> </w:t>
            </w:r>
            <w:r w:rsidR="1E33BA93">
              <w:t>Výživa a zdraví</w:t>
            </w:r>
            <w:r w:rsidR="0027C975">
              <w:t xml:space="preserve"> napiš</w:t>
            </w:r>
            <w:r w:rsidR="18C01EFB">
              <w:t>: 1.</w:t>
            </w:r>
            <w:r w:rsidR="0027C975">
              <w:t xml:space="preserve"> </w:t>
            </w:r>
            <w:r w:rsidR="304A8027">
              <w:t xml:space="preserve">kolik porcí ovoce a zeleniny denně se doporučuje sníst a zda </w:t>
            </w:r>
            <w:r w:rsidR="0F9CF2C0">
              <w:t xml:space="preserve">se </w:t>
            </w:r>
            <w:r w:rsidR="0F9CF2C0">
              <w:lastRenderedPageBreak/>
              <w:t xml:space="preserve">do toho počítá i </w:t>
            </w:r>
            <w:r w:rsidR="4C08A418">
              <w:t>tepelně zpracovaná zelenina a sušené ovoce</w:t>
            </w:r>
            <w:r w:rsidR="01D0E7DA">
              <w:t>, 2. dle</w:t>
            </w:r>
            <w:r w:rsidR="6EF5C592">
              <w:t xml:space="preserve"> nápovědy v</w:t>
            </w:r>
            <w:r w:rsidR="01D0E7DA">
              <w:t xml:space="preserve"> textu v učebnici v</w:t>
            </w:r>
            <w:r w:rsidR="7418D116">
              <w:t xml:space="preserve"> </w:t>
            </w:r>
            <w:r w:rsidR="01D0E7DA">
              <w:t>kapitole</w:t>
            </w:r>
            <w:r w:rsidR="5765042C">
              <w:t xml:space="preserve"> 4.2 (</w:t>
            </w:r>
            <w:proofErr w:type="gramStart"/>
            <w:r w:rsidR="5765042C">
              <w:t>str.43</w:t>
            </w:r>
            <w:proofErr w:type="gramEnd"/>
            <w:r w:rsidR="5765042C">
              <w:t xml:space="preserve">) napiš </w:t>
            </w:r>
            <w:r w:rsidR="23636FB3">
              <w:t xml:space="preserve">2 konkrétní </w:t>
            </w:r>
            <w:r w:rsidR="4E48382B">
              <w:t>příklady</w:t>
            </w:r>
            <w:r w:rsidR="421CE4FA">
              <w:t xml:space="preserve">, </w:t>
            </w:r>
            <w:r w:rsidR="4E48382B">
              <w:t>po čem není dobré pít vodu</w:t>
            </w:r>
            <w:r w:rsidR="714CA0E0">
              <w:t>.</w:t>
            </w:r>
          </w:p>
          <w:p w14:paraId="07547A01" w14:textId="77777777" w:rsidR="003640B0" w:rsidRDefault="003640B0" w:rsidP="00C30A0A"/>
          <w:p w14:paraId="487E11A5" w14:textId="3B349A51" w:rsidR="003640B0" w:rsidRDefault="1B728A94" w:rsidP="22601AB3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2601AB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VV: POZOR </w:t>
            </w:r>
            <w:proofErr w:type="spellStart"/>
            <w:r w:rsidRPr="22601AB3">
              <w:rPr>
                <w:rFonts w:ascii="Calibri" w:eastAsia="Calibri" w:hAnsi="Calibri" w:cs="Calibri"/>
                <w:b/>
                <w:bCs/>
                <w:color w:val="000000" w:themeColor="text1"/>
              </w:rPr>
              <w:t>POZOR</w:t>
            </w:r>
            <w:proofErr w:type="spellEnd"/>
            <w:r w:rsidRPr="22601AB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</w:t>
            </w:r>
            <w:proofErr w:type="spellStart"/>
            <w:r w:rsidRPr="22601AB3">
              <w:rPr>
                <w:rFonts w:ascii="Calibri" w:eastAsia="Calibri" w:hAnsi="Calibri" w:cs="Calibri"/>
                <w:b/>
                <w:bCs/>
                <w:color w:val="000000" w:themeColor="text1"/>
              </w:rPr>
              <w:t>POZOR</w:t>
            </w:r>
            <w:proofErr w:type="spellEnd"/>
            <w:r w:rsidRPr="22601AB3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 DALŠÍ VÝTVARNÁ SOUTĚŽ - CESTA DO PRAVĚKU!</w:t>
            </w:r>
            <w:r w:rsidRPr="22601AB3">
              <w:rPr>
                <w:rFonts w:ascii="Calibri" w:eastAsia="Calibri" w:hAnsi="Calibri" w:cs="Calibri"/>
                <w:color w:val="000000" w:themeColor="text1"/>
              </w:rPr>
              <w:t xml:space="preserve"> Zadání zde: </w:t>
            </w:r>
            <w:hyperlink r:id="rId6">
              <w:r w:rsidRPr="22601AB3">
                <w:rPr>
                  <w:rStyle w:val="Hypertextovodkaz"/>
                  <w:rFonts w:ascii="Calibri" w:eastAsia="Calibri" w:hAnsi="Calibri" w:cs="Calibri"/>
                </w:rPr>
                <w:t>https://geoparkbarrandien.cz/2020/10/01/vytvarna-soutez-pro-zakladni-a-stredni-skoly-s-tematem-cesta-do-praveku/</w:t>
              </w:r>
            </w:hyperlink>
            <w:r w:rsidRPr="22601AB3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</w:p>
          <w:p w14:paraId="5043CB0F" w14:textId="1D1A019F" w:rsidR="003640B0" w:rsidRDefault="1B728A94" w:rsidP="22601AB3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22601AB3">
              <w:rPr>
                <w:rFonts w:ascii="Calibri" w:eastAsia="Calibri" w:hAnsi="Calibri" w:cs="Calibri"/>
                <w:color w:val="000000" w:themeColor="text1"/>
              </w:rPr>
              <w:t xml:space="preserve">Kreslete, malujte, modelujte, animujte, udělejte komiks- na téma “jak to vypadalo v místě, kde bydlím, v pravěku”   pro více </w:t>
            </w:r>
            <w:proofErr w:type="spellStart"/>
            <w:r w:rsidRPr="22601AB3">
              <w:rPr>
                <w:rFonts w:ascii="Calibri" w:eastAsia="Calibri" w:hAnsi="Calibri" w:cs="Calibri"/>
                <w:color w:val="000000" w:themeColor="text1"/>
              </w:rPr>
              <w:t>info</w:t>
            </w:r>
            <w:proofErr w:type="spellEnd"/>
            <w:r w:rsidRPr="22601AB3">
              <w:rPr>
                <w:rFonts w:ascii="Calibri" w:eastAsia="Calibri" w:hAnsi="Calibri" w:cs="Calibri"/>
                <w:color w:val="000000" w:themeColor="text1"/>
              </w:rPr>
              <w:t xml:space="preserve"> napište </w:t>
            </w:r>
            <w:proofErr w:type="spellStart"/>
            <w:proofErr w:type="gramStart"/>
            <w:r w:rsidRPr="22601AB3">
              <w:rPr>
                <w:rFonts w:ascii="Calibri" w:eastAsia="Calibri" w:hAnsi="Calibri" w:cs="Calibri"/>
                <w:color w:val="000000" w:themeColor="text1"/>
              </w:rPr>
              <w:t>J.Rychlíkové</w:t>
            </w:r>
            <w:proofErr w:type="spellEnd"/>
            <w:proofErr w:type="gramEnd"/>
            <w:r w:rsidRPr="22601AB3">
              <w:rPr>
                <w:rFonts w:ascii="Calibri" w:eastAsia="Calibri" w:hAnsi="Calibri" w:cs="Calibri"/>
                <w:color w:val="000000" w:themeColor="text1"/>
              </w:rPr>
              <w:t xml:space="preserve"> :-)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348A"/>
    <w:multiLevelType w:val="multilevel"/>
    <w:tmpl w:val="8FFAEF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6E2E2E"/>
    <w:multiLevelType w:val="multilevel"/>
    <w:tmpl w:val="A4643A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27C975"/>
    <w:rsid w:val="003640B0"/>
    <w:rsid w:val="00391688"/>
    <w:rsid w:val="003E6219"/>
    <w:rsid w:val="004B177C"/>
    <w:rsid w:val="00557993"/>
    <w:rsid w:val="005F3A6A"/>
    <w:rsid w:val="00682BAB"/>
    <w:rsid w:val="00875AA9"/>
    <w:rsid w:val="00882F2D"/>
    <w:rsid w:val="008C50E0"/>
    <w:rsid w:val="0096DD4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0EF2FE3"/>
    <w:rsid w:val="01D0E7DA"/>
    <w:rsid w:val="0281067F"/>
    <w:rsid w:val="0640C3E1"/>
    <w:rsid w:val="06CB0C07"/>
    <w:rsid w:val="0ABB15C8"/>
    <w:rsid w:val="0B2A6D00"/>
    <w:rsid w:val="0BC28091"/>
    <w:rsid w:val="0F858880"/>
    <w:rsid w:val="0F9CF2C0"/>
    <w:rsid w:val="1019F484"/>
    <w:rsid w:val="10358374"/>
    <w:rsid w:val="1145ECA8"/>
    <w:rsid w:val="117E9AF9"/>
    <w:rsid w:val="139E7B19"/>
    <w:rsid w:val="14E720E0"/>
    <w:rsid w:val="159B0833"/>
    <w:rsid w:val="161108E8"/>
    <w:rsid w:val="181EC1A2"/>
    <w:rsid w:val="187C5844"/>
    <w:rsid w:val="18B9056B"/>
    <w:rsid w:val="18C01EFB"/>
    <w:rsid w:val="1901DD19"/>
    <w:rsid w:val="19C9DD32"/>
    <w:rsid w:val="1B728A94"/>
    <w:rsid w:val="1E33BA93"/>
    <w:rsid w:val="21D610B5"/>
    <w:rsid w:val="220A122D"/>
    <w:rsid w:val="22601AB3"/>
    <w:rsid w:val="2273458B"/>
    <w:rsid w:val="235BDA24"/>
    <w:rsid w:val="23636FB3"/>
    <w:rsid w:val="23F846E0"/>
    <w:rsid w:val="2522A8B8"/>
    <w:rsid w:val="257DE40F"/>
    <w:rsid w:val="278CD7FE"/>
    <w:rsid w:val="27AEABB5"/>
    <w:rsid w:val="2815341A"/>
    <w:rsid w:val="28508B71"/>
    <w:rsid w:val="296DCD44"/>
    <w:rsid w:val="2A9DC8B8"/>
    <w:rsid w:val="2B6B908A"/>
    <w:rsid w:val="2CAB2682"/>
    <w:rsid w:val="2D24B1BC"/>
    <w:rsid w:val="2E97393F"/>
    <w:rsid w:val="304A8027"/>
    <w:rsid w:val="30E9ACC2"/>
    <w:rsid w:val="33997DBF"/>
    <w:rsid w:val="341A448F"/>
    <w:rsid w:val="36878ED1"/>
    <w:rsid w:val="376A0E6A"/>
    <w:rsid w:val="380E3919"/>
    <w:rsid w:val="389E06EE"/>
    <w:rsid w:val="3C6925F1"/>
    <w:rsid w:val="421CE4FA"/>
    <w:rsid w:val="42F155F9"/>
    <w:rsid w:val="43C8F45F"/>
    <w:rsid w:val="452BC674"/>
    <w:rsid w:val="4943B51C"/>
    <w:rsid w:val="4A3B77B2"/>
    <w:rsid w:val="4ADF857D"/>
    <w:rsid w:val="4AFE1345"/>
    <w:rsid w:val="4B465AFE"/>
    <w:rsid w:val="4C08A418"/>
    <w:rsid w:val="4C7B55DE"/>
    <w:rsid w:val="4E48382B"/>
    <w:rsid w:val="4E97E0F7"/>
    <w:rsid w:val="4F5362DC"/>
    <w:rsid w:val="4FB9E481"/>
    <w:rsid w:val="56CBED95"/>
    <w:rsid w:val="56D8E66C"/>
    <w:rsid w:val="56EF4B0F"/>
    <w:rsid w:val="5765042C"/>
    <w:rsid w:val="5ADCE673"/>
    <w:rsid w:val="5B76E826"/>
    <w:rsid w:val="5C217EA2"/>
    <w:rsid w:val="5C8EE2EE"/>
    <w:rsid w:val="5D4F31D1"/>
    <w:rsid w:val="5D83A200"/>
    <w:rsid w:val="5E0DDC29"/>
    <w:rsid w:val="5EC74A49"/>
    <w:rsid w:val="60647BA1"/>
    <w:rsid w:val="61457CEB"/>
    <w:rsid w:val="647D1DAD"/>
    <w:rsid w:val="6600710F"/>
    <w:rsid w:val="668E66ED"/>
    <w:rsid w:val="675F69DD"/>
    <w:rsid w:val="6778E3F6"/>
    <w:rsid w:val="67D5654E"/>
    <w:rsid w:val="6901DA13"/>
    <w:rsid w:val="6C00081C"/>
    <w:rsid w:val="6EF5C592"/>
    <w:rsid w:val="6F610E2C"/>
    <w:rsid w:val="71064C23"/>
    <w:rsid w:val="714CA0E0"/>
    <w:rsid w:val="725120AE"/>
    <w:rsid w:val="73521778"/>
    <w:rsid w:val="73CB5F96"/>
    <w:rsid w:val="73EC5B4C"/>
    <w:rsid w:val="7418D116"/>
    <w:rsid w:val="74EDE7D9"/>
    <w:rsid w:val="7548FDD9"/>
    <w:rsid w:val="7667E483"/>
    <w:rsid w:val="76FB4762"/>
    <w:rsid w:val="77C3DEFA"/>
    <w:rsid w:val="7A4F8039"/>
    <w:rsid w:val="7B45EC7C"/>
    <w:rsid w:val="7BB6A1F0"/>
    <w:rsid w:val="7C175B06"/>
    <w:rsid w:val="7C5447C0"/>
    <w:rsid w:val="7EAA3175"/>
    <w:rsid w:val="7F95AFFD"/>
    <w:rsid w:val="7FC4B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eoparkbarrandien.cz/2020/10/01/vytvarna-soutez-pro-zakladni-a-stredni-skoly-s-tematem-cesta-do-praveku/" TargetMode="External"/><Relationship Id="rId5" Type="http://schemas.openxmlformats.org/officeDocument/2006/relationships/hyperlink" Target="https://www.youtube.com/watch?v=pEMrzyiHio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Michaela Šlesingerová</cp:lastModifiedBy>
  <cp:revision>29</cp:revision>
  <cp:lastPrinted>2020-03-11T10:20:00Z</cp:lastPrinted>
  <dcterms:created xsi:type="dcterms:W3CDTF">2020-03-11T10:31:00Z</dcterms:created>
  <dcterms:modified xsi:type="dcterms:W3CDTF">2021-02-14T19:34:00Z</dcterms:modified>
</cp:coreProperties>
</file>