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11F" w:rsidRPr="00AE511F" w:rsidRDefault="00AE511F" w:rsidP="00AE511F">
      <w:pPr>
        <w:rPr>
          <w:b/>
          <w:u w:val="single"/>
        </w:rPr>
      </w:pPr>
      <w:r w:rsidRPr="00AE511F">
        <w:rPr>
          <w:b/>
          <w:u w:val="single"/>
        </w:rPr>
        <w:t>Marie Katolická (1553 – 1558)</w:t>
      </w:r>
    </w:p>
    <w:p w:rsidR="00DA68C6" w:rsidRPr="00AE511F" w:rsidRDefault="00DA68C6" w:rsidP="00DA68C6">
      <w:pPr>
        <w:rPr>
          <w:b/>
          <w:u w:val="single"/>
        </w:rPr>
      </w:pPr>
      <w:r w:rsidRPr="00AE511F">
        <w:rPr>
          <w:b/>
          <w:u w:val="single"/>
        </w:rPr>
        <w:t>Jindřich VIII. (1509 – 1547)</w:t>
      </w:r>
    </w:p>
    <w:p w:rsidR="00DA68C6" w:rsidRDefault="00DA68C6" w:rsidP="00DA68C6">
      <w:r>
        <w:t>proslul svými sňatky – šest žen Jindřicha VIII.</w:t>
      </w:r>
    </w:p>
    <w:p w:rsidR="00DA68C6" w:rsidRDefault="00DA68C6" w:rsidP="00DA68C6">
      <w:r>
        <w:t>se dvěma se rozvedl, dvě dal popravit, jedna zemřela při porodu a jedna jej přežila</w:t>
      </w:r>
    </w:p>
    <w:p w:rsidR="00DA68C6" w:rsidRDefault="00DA68C6" w:rsidP="00DA68C6">
      <w:r>
        <w:t>dostal se do sporu s papežem, kdy se chtěl rozvést se svojí první manželkou Kateřinou</w:t>
      </w:r>
    </w:p>
    <w:p w:rsidR="00DA68C6" w:rsidRDefault="00DA68C6" w:rsidP="00DA68C6">
      <w:r>
        <w:t>vydal zákony namířené proti katolické církvi</w:t>
      </w:r>
    </w:p>
    <w:p w:rsidR="00DA68C6" w:rsidRDefault="00DA68C6" w:rsidP="00DA68C6">
      <w:r>
        <w:t>podpořil vznik anglikánské církve, nezávislé na Vatikánu, hlavou církve byl panovník</w:t>
      </w:r>
    </w:p>
    <w:p w:rsidR="00DA68C6" w:rsidRDefault="00DA68C6" w:rsidP="00DA68C6">
      <w:r>
        <w:t>začíná pronásledování a popravy katolíků i z nejbližšího okolí krále, konfiskace majetku</w:t>
      </w:r>
    </w:p>
    <w:p w:rsidR="00A24F06" w:rsidRDefault="00DA68C6" w:rsidP="00DA68C6">
      <w:r>
        <w:t>rozrůstal se chov ovcí, soukenická výroba, tkaní vlněných látek</w:t>
      </w:r>
    </w:p>
    <w:p w:rsidR="00DA68C6" w:rsidRDefault="00DA68C6" w:rsidP="00DA68C6"/>
    <w:p w:rsidR="00DA68C6" w:rsidRPr="00AE511F" w:rsidRDefault="00DA68C6" w:rsidP="00DA68C6">
      <w:pPr>
        <w:rPr>
          <w:b/>
          <w:u w:val="single"/>
        </w:rPr>
      </w:pPr>
      <w:r w:rsidRPr="00AE511F">
        <w:rPr>
          <w:b/>
          <w:u w:val="single"/>
        </w:rPr>
        <w:t>Jindřichova dcera z prvního manželství</w:t>
      </w:r>
    </w:p>
    <w:p w:rsidR="00DA68C6" w:rsidRDefault="00DA68C6" w:rsidP="00DA68C6">
      <w:r>
        <w:t>vychovaná ve španělském prostředí k oddanosti ke katolické církvi</w:t>
      </w:r>
    </w:p>
    <w:p w:rsidR="00DA68C6" w:rsidRDefault="00DA68C6" w:rsidP="00DA68C6">
      <w:r>
        <w:t>anglikáni byli pronásledováni</w:t>
      </w:r>
    </w:p>
    <w:p w:rsidR="00DA68C6" w:rsidRDefault="00DA68C6" w:rsidP="00DA68C6">
      <w:bookmarkStart w:id="0" w:name="_GoBack"/>
      <w:bookmarkEnd w:id="0"/>
    </w:p>
    <w:p w:rsidR="00DA68C6" w:rsidRPr="00AE511F" w:rsidRDefault="00DA68C6" w:rsidP="00DA68C6">
      <w:pPr>
        <w:rPr>
          <w:b/>
          <w:u w:val="single"/>
        </w:rPr>
      </w:pPr>
      <w:r w:rsidRPr="00AE511F">
        <w:rPr>
          <w:b/>
          <w:u w:val="single"/>
        </w:rPr>
        <w:t>Alžběta (1558 – 1603)</w:t>
      </w:r>
    </w:p>
    <w:p w:rsidR="00DA68C6" w:rsidRDefault="00DA68C6" w:rsidP="00DA68C6">
      <w:r>
        <w:t xml:space="preserve">dcera druhé manželky Anny </w:t>
      </w:r>
      <w:proofErr w:type="spellStart"/>
      <w:r>
        <w:t>Bolleynové</w:t>
      </w:r>
      <w:proofErr w:type="spellEnd"/>
      <w:r>
        <w:t xml:space="preserve"> a Jindřicha VIII.</w:t>
      </w:r>
    </w:p>
    <w:p w:rsidR="00DA68C6" w:rsidRDefault="00DA68C6" w:rsidP="00DA68C6">
      <w:r>
        <w:t>zastánkyně anglikánské církve</w:t>
      </w:r>
    </w:p>
    <w:p w:rsidR="00DA68C6" w:rsidRDefault="00DA68C6" w:rsidP="00DA68C6">
      <w:r>
        <w:t>za vlády Alžběty Anglie vzkvétala v průmyslu i obchodě</w:t>
      </w:r>
    </w:p>
    <w:p w:rsidR="00DA68C6" w:rsidRDefault="00DA68C6" w:rsidP="00DA68C6">
      <w:r>
        <w:t>podporovala boj se Španělskem</w:t>
      </w:r>
    </w:p>
    <w:p w:rsidR="00DA68C6" w:rsidRDefault="00DA68C6" w:rsidP="00DA68C6">
      <w:r>
        <w:t>přepadávání španělských lodí se zlatem vracejících se z amerických osad</w:t>
      </w:r>
    </w:p>
    <w:p w:rsidR="00DA68C6" w:rsidRDefault="00DA68C6" w:rsidP="00DA68C6">
      <w:r>
        <w:t>získávala informace o nových zeměpisných objevech</w:t>
      </w:r>
    </w:p>
    <w:p w:rsidR="00DA68C6" w:rsidRDefault="00DA68C6" w:rsidP="00DA68C6">
      <w:r>
        <w:t>nechala popravit skotskou královnu Marií Stuartovnu, kterou papež prohlásil za anglickou panovnici</w:t>
      </w:r>
    </w:p>
    <w:p w:rsidR="00DA68C6" w:rsidRDefault="00DA68C6" w:rsidP="00DA68C6">
      <w:r>
        <w:t>Anglii se podařilo porazit španělskou námořní flotilu, rozvoj anglického loďstva</w:t>
      </w:r>
    </w:p>
    <w:p w:rsidR="00DA68C6" w:rsidRDefault="00DA68C6" w:rsidP="00DA68C6">
      <w:r>
        <w:t>kultura – rozvoj renesance a působení dramatika Williama Shakespeara v londýnském divadle</w:t>
      </w:r>
    </w:p>
    <w:p w:rsidR="00DA68C6" w:rsidRDefault="00DA68C6" w:rsidP="00DA68C6"/>
    <w:sectPr w:rsidR="00DA6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C6"/>
    <w:rsid w:val="00A24F06"/>
    <w:rsid w:val="00AE511F"/>
    <w:rsid w:val="00DA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15498"/>
  <w15:chartTrackingRefBased/>
  <w15:docId w15:val="{5E6E55F6-73B5-4382-AF72-287DE4F2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3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2020-06-14T13:59:00Z</dcterms:created>
  <dcterms:modified xsi:type="dcterms:W3CDTF">2020-06-14T14:07:00Z</dcterms:modified>
</cp:coreProperties>
</file>