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46A45" w14:textId="69F039FD" w:rsidR="00F924FA" w:rsidRPr="00F924FA" w:rsidRDefault="00F924FA" w:rsidP="00F924FA">
      <w:pPr>
        <w:pStyle w:val="Normlnweb"/>
        <w:spacing w:before="0" w:beforeAutospacing="0" w:after="0" w:afterAutospacing="0" w:line="300" w:lineRule="atLeast"/>
        <w:rPr>
          <w:b/>
          <w:bCs/>
          <w:color w:val="000000"/>
          <w:u w:val="single"/>
        </w:rPr>
      </w:pPr>
      <w:r w:rsidRPr="00F924FA">
        <w:rPr>
          <w:b/>
          <w:bCs/>
          <w:color w:val="000000"/>
          <w:u w:val="single"/>
        </w:rPr>
        <w:t>Organizace posledního týdne před vánočními prázdninami</w:t>
      </w:r>
    </w:p>
    <w:p w14:paraId="088EDA3A" w14:textId="77777777" w:rsidR="00F924FA" w:rsidRDefault="00F924FA" w:rsidP="00F924FA">
      <w:pPr>
        <w:pStyle w:val="Normlnweb"/>
        <w:spacing w:before="0" w:beforeAutospacing="0" w:after="0" w:afterAutospacing="0" w:line="300" w:lineRule="atLeast"/>
        <w:rPr>
          <w:b/>
          <w:bCs/>
          <w:color w:val="000000"/>
        </w:rPr>
      </w:pPr>
    </w:p>
    <w:p w14:paraId="44C9CAE2" w14:textId="6A1D7E9A" w:rsidR="00F924FA" w:rsidRDefault="00F924FA" w:rsidP="00F924FA">
      <w:pPr>
        <w:pStyle w:val="Normlnweb"/>
        <w:spacing w:before="0" w:beforeAutospacing="0" w:after="0" w:afterAutospacing="0" w:line="300" w:lineRule="atLeast"/>
        <w:rPr>
          <w:rFonts w:ascii="Source Sans Pro" w:hAnsi="Source Sans Pro"/>
          <w:color w:val="435359"/>
          <w:sz w:val="21"/>
          <w:szCs w:val="21"/>
        </w:rPr>
      </w:pPr>
      <w:r>
        <w:rPr>
          <w:b/>
          <w:bCs/>
          <w:color w:val="000000"/>
        </w:rPr>
        <w:t>19. 12. – učíme se podle rozvrhu</w:t>
      </w:r>
    </w:p>
    <w:p w14:paraId="0C792376" w14:textId="77777777" w:rsidR="00F924FA" w:rsidRDefault="00F924FA" w:rsidP="00F924FA">
      <w:pPr>
        <w:pStyle w:val="Normlnweb"/>
        <w:spacing w:before="0" w:beforeAutospacing="0" w:after="0" w:afterAutospacing="0" w:line="300" w:lineRule="atLeast"/>
        <w:rPr>
          <w:rFonts w:ascii="Source Sans Pro" w:hAnsi="Source Sans Pro"/>
          <w:color w:val="435359"/>
          <w:sz w:val="21"/>
          <w:szCs w:val="21"/>
        </w:rPr>
      </w:pPr>
      <w:r>
        <w:rPr>
          <w:b/>
          <w:bCs/>
          <w:color w:val="000000"/>
        </w:rPr>
        <w:t>20. 12. – jedeme na výlet do Berouna</w:t>
      </w:r>
    </w:p>
    <w:p w14:paraId="1E5213CD" w14:textId="77777777" w:rsidR="00F924FA" w:rsidRDefault="00F924FA" w:rsidP="00F924FA">
      <w:pPr>
        <w:pStyle w:val="Normlnweb"/>
        <w:spacing w:before="0" w:beforeAutospacing="0" w:after="0" w:afterAutospacing="0" w:line="300" w:lineRule="atLeast"/>
        <w:rPr>
          <w:rFonts w:ascii="Source Sans Pro" w:hAnsi="Source Sans Pro"/>
          <w:color w:val="435359"/>
          <w:sz w:val="21"/>
          <w:szCs w:val="21"/>
        </w:rPr>
      </w:pPr>
      <w:r>
        <w:rPr>
          <w:b/>
          <w:bCs/>
          <w:color w:val="000000"/>
        </w:rPr>
        <w:t xml:space="preserve">Sejdeme se v 8 h ve škole, pojedeme vlakem v 8:42. Na programu jsou vánoční trhy a prohlídka Muzea keramiky. Děti se seznámí s archeologickými nálezy z Berouna a okolí od nejstaršího období neolitu až po raný novověk, kdy místní hrnčíři produkovali zcela unikátní dekorovanou stolní keramiku, které bylo užíváno v měšťanských a šlechtických sídlech. Součástí prohlídky je také umělecká galerie, kde na krátkodobých výstavách představují svou tvorbu soudobí </w:t>
      </w:r>
      <w:proofErr w:type="gramStart"/>
      <w:r>
        <w:rPr>
          <w:b/>
          <w:bCs/>
          <w:color w:val="000000"/>
        </w:rPr>
        <w:t>výtvarníci - keramici</w:t>
      </w:r>
      <w:proofErr w:type="gramEnd"/>
      <w:r>
        <w:rPr>
          <w:b/>
          <w:bCs/>
          <w:color w:val="000000"/>
        </w:rPr>
        <w:t>.</w:t>
      </w:r>
    </w:p>
    <w:p w14:paraId="4DCE6036" w14:textId="77777777" w:rsidR="00F924FA" w:rsidRDefault="00F924FA" w:rsidP="00F924FA">
      <w:pPr>
        <w:pStyle w:val="Normlnweb"/>
        <w:spacing w:before="0" w:beforeAutospacing="0" w:after="0" w:afterAutospacing="0" w:line="300" w:lineRule="atLeast"/>
        <w:rPr>
          <w:color w:val="435359"/>
          <w:sz w:val="21"/>
          <w:szCs w:val="21"/>
        </w:rPr>
      </w:pPr>
      <w:hyperlink r:id="rId4" w:history="1">
        <w:r>
          <w:rPr>
            <w:rStyle w:val="Hypertextovodkaz"/>
            <w:b/>
            <w:bCs/>
            <w:color w:val="0563C1"/>
            <w:sz w:val="21"/>
            <w:szCs w:val="21"/>
          </w:rPr>
          <w:t>http://www.muzeumberounskekeramiky.cz/</w:t>
        </w:r>
      </w:hyperlink>
    </w:p>
    <w:p w14:paraId="014DCF10" w14:textId="77777777" w:rsidR="00F924FA" w:rsidRDefault="00F924FA" w:rsidP="00F924FA">
      <w:pPr>
        <w:pStyle w:val="Normlnweb"/>
        <w:spacing w:before="0" w:beforeAutospacing="0" w:after="0" w:afterAutospacing="0" w:line="300" w:lineRule="atLeast"/>
        <w:rPr>
          <w:rFonts w:ascii="Source Sans Pro" w:hAnsi="Source Sans Pro"/>
          <w:color w:val="435359"/>
          <w:sz w:val="21"/>
          <w:szCs w:val="21"/>
        </w:rPr>
      </w:pPr>
      <w:r>
        <w:rPr>
          <w:b/>
          <w:bCs/>
          <w:color w:val="000000"/>
        </w:rPr>
        <w:t>Vracíme se vlakem v 11:49 (popř. ve 12:49), společně půjdeme na oběd. Děti, které mají informatiku, zůstávají do 13, 30 h. Vybírám 70 Kč (jízdné 58 Kč, vstupné 10 Kč, zbytek do třídního fondu).</w:t>
      </w:r>
    </w:p>
    <w:p w14:paraId="210D4B51" w14:textId="77777777" w:rsidR="00F924FA" w:rsidRDefault="00F924FA" w:rsidP="00F924FA">
      <w:pPr>
        <w:pStyle w:val="Normlnweb"/>
        <w:spacing w:before="0" w:beforeAutospacing="0" w:after="0" w:afterAutospacing="0" w:line="300" w:lineRule="atLeast"/>
        <w:rPr>
          <w:rFonts w:ascii="Source Sans Pro" w:hAnsi="Source Sans Pro"/>
          <w:color w:val="435359"/>
          <w:sz w:val="21"/>
          <w:szCs w:val="21"/>
        </w:rPr>
      </w:pPr>
      <w:r>
        <w:rPr>
          <w:b/>
          <w:bCs/>
          <w:color w:val="000000"/>
        </w:rPr>
        <w:t> </w:t>
      </w:r>
    </w:p>
    <w:p w14:paraId="160F263D" w14:textId="77777777" w:rsidR="00F924FA" w:rsidRDefault="00F924FA" w:rsidP="00F924FA">
      <w:pPr>
        <w:pStyle w:val="Normlnweb"/>
        <w:spacing w:before="0" w:beforeAutospacing="0" w:after="0" w:afterAutospacing="0" w:line="300" w:lineRule="atLeast"/>
        <w:rPr>
          <w:rFonts w:ascii="Source Sans Pro" w:hAnsi="Source Sans Pro"/>
          <w:color w:val="435359"/>
          <w:sz w:val="21"/>
          <w:szCs w:val="21"/>
        </w:rPr>
      </w:pPr>
      <w:r>
        <w:rPr>
          <w:b/>
          <w:bCs/>
          <w:color w:val="000000"/>
        </w:rPr>
        <w:t>21. 12. – učíme se podle rozvrhu</w:t>
      </w:r>
    </w:p>
    <w:p w14:paraId="5E3ABFE6" w14:textId="77777777" w:rsidR="00F924FA" w:rsidRDefault="00F924FA" w:rsidP="00F924FA">
      <w:pPr>
        <w:pStyle w:val="Normlnweb"/>
        <w:spacing w:before="0" w:beforeAutospacing="0" w:after="0" w:afterAutospacing="0" w:line="300" w:lineRule="atLeast"/>
        <w:rPr>
          <w:b/>
          <w:bCs/>
          <w:color w:val="000000"/>
        </w:rPr>
      </w:pPr>
      <w:r>
        <w:rPr>
          <w:b/>
          <w:bCs/>
          <w:color w:val="000000"/>
        </w:rPr>
        <w:t>22. 12. – </w:t>
      </w:r>
      <w:r>
        <w:rPr>
          <w:b/>
          <w:bCs/>
          <w:color w:val="000000"/>
          <w:u w:val="single"/>
        </w:rPr>
        <w:t>vyučování končí v 11:</w:t>
      </w:r>
      <w:proofErr w:type="gramStart"/>
      <w:r>
        <w:rPr>
          <w:b/>
          <w:bCs/>
          <w:color w:val="000000"/>
          <w:u w:val="single"/>
        </w:rPr>
        <w:t>30</w:t>
      </w:r>
      <w:r>
        <w:rPr>
          <w:b/>
          <w:bCs/>
          <w:color w:val="000000"/>
        </w:rPr>
        <w:t>  -</w:t>
      </w:r>
      <w:proofErr w:type="gramEnd"/>
      <w:r>
        <w:rPr>
          <w:b/>
          <w:bCs/>
          <w:color w:val="000000"/>
        </w:rPr>
        <w:t xml:space="preserve"> besídka – občerstvení, tombola – dobrovolně přinést 2 věci, tanec, film, hry</w:t>
      </w:r>
    </w:p>
    <w:p w14:paraId="0EE0B290" w14:textId="77777777" w:rsidR="00F924FA" w:rsidRDefault="00F924FA" w:rsidP="00F924FA">
      <w:pPr>
        <w:pStyle w:val="Normlnweb"/>
        <w:spacing w:before="0" w:beforeAutospacing="0" w:after="0" w:afterAutospacing="0" w:line="300" w:lineRule="atLeast"/>
        <w:rPr>
          <w:rFonts w:ascii="Source Sans Pro" w:hAnsi="Source Sans Pro"/>
          <w:color w:val="435359"/>
          <w:sz w:val="21"/>
          <w:szCs w:val="21"/>
        </w:rPr>
      </w:pPr>
      <w:r>
        <w:rPr>
          <w:b/>
          <w:bCs/>
          <w:color w:val="000000"/>
        </w:rPr>
        <w:t>23. 12. 2022 – 2. 1. 2023 vánoční prázdniny</w:t>
      </w:r>
    </w:p>
    <w:p w14:paraId="2BC58557" w14:textId="77777777" w:rsidR="00FF7CB7" w:rsidRDefault="00FF7CB7"/>
    <w:sectPr w:rsidR="00FF7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37E"/>
    <w:rsid w:val="0098337E"/>
    <w:rsid w:val="00F924FA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B2F3"/>
  <w15:chartTrackingRefBased/>
  <w15:docId w15:val="{18424B80-DA13-4A3D-BE4F-7591724B0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92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92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4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uzeumberounskekeramik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931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iv.radova@seznam.cz</cp:lastModifiedBy>
  <cp:revision>2</cp:revision>
  <dcterms:created xsi:type="dcterms:W3CDTF">2022-12-16T04:51:00Z</dcterms:created>
  <dcterms:modified xsi:type="dcterms:W3CDTF">2022-12-16T04:52:00Z</dcterms:modified>
</cp:coreProperties>
</file>