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4786AB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4786AB2" w:rsidRDefault="00CC7755" w14:paraId="672A6659" w14:textId="35C5B73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4786AB2" w:rsidR="4C0B43CF">
              <w:rPr>
                <w:i w:val="1"/>
                <w:iCs w:val="1"/>
                <w:sz w:val="36"/>
                <w:szCs w:val="36"/>
              </w:rPr>
              <w:t>4. 1. - 8. 1. 2021</w:t>
            </w:r>
          </w:p>
        </w:tc>
      </w:tr>
      <w:tr w:rsidR="003640B0" w:rsidTr="54786AB2" w14:paraId="7C546FE4" w14:textId="77777777">
        <w:tc>
          <w:tcPr>
            <w:tcW w:w="9062" w:type="dxa"/>
            <w:gridSpan w:val="2"/>
            <w:tcMar/>
          </w:tcPr>
          <w:p w:rsidR="003640B0" w:rsidP="54786AB2" w:rsidRDefault="003640B0" w14:paraId="4B991D1C" w14:textId="22B7BD27">
            <w:pPr>
              <w:rPr>
                <w:i w:val="1"/>
                <w:iCs w:val="1"/>
                <w:sz w:val="24"/>
                <w:szCs w:val="24"/>
              </w:rPr>
            </w:pPr>
            <w:r w:rsidRPr="54786AB2" w:rsidR="003640B0">
              <w:rPr>
                <w:sz w:val="24"/>
                <w:szCs w:val="24"/>
              </w:rPr>
              <w:t>Třída:</w:t>
            </w:r>
            <w:r w:rsidRPr="54786AB2" w:rsidR="376A0E6A">
              <w:rPr>
                <w:sz w:val="24"/>
                <w:szCs w:val="24"/>
              </w:rPr>
              <w:t xml:space="preserve"> </w:t>
            </w:r>
            <w:r w:rsidRPr="54786AB2" w:rsidR="5A095D4C">
              <w:rPr>
                <w:sz w:val="24"/>
                <w:szCs w:val="24"/>
              </w:rPr>
              <w:t>4. B</w:t>
            </w:r>
            <w:r w:rsidRPr="54786AB2" w:rsidR="376A0E6A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786AB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58F8EE6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4786AB2" w:rsidR="03EF23FE">
              <w:rPr>
                <w:rFonts w:ascii="Times New Roman" w:hAnsi="Times New Roman" w:eastAsia="Times New Roman" w:cs="Times New Roman"/>
                <w:sz w:val="24"/>
                <w:szCs w:val="24"/>
              </w:rPr>
              <w:t>Vzory podstatných jmen rodu ženského</w:t>
            </w:r>
          </w:p>
          <w:p w:rsidR="03EF23FE" w:rsidP="54786AB2" w:rsidRDefault="03EF23FE" w14:paraId="154B4F3D" w14:textId="4F2012A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4786AB2" w:rsidR="03EF23FE">
              <w:rPr>
                <w:rFonts w:ascii="Times New Roman" w:hAnsi="Times New Roman" w:eastAsia="Times New Roman" w:cs="Times New Roman"/>
                <w:sz w:val="24"/>
                <w:szCs w:val="24"/>
              </w:rPr>
              <w:t>Pádové otázky</w:t>
            </w:r>
          </w:p>
          <w:p w:rsidR="03EF23FE" w:rsidP="54786AB2" w:rsidRDefault="03EF23FE" w14:paraId="5DE51349" w14:textId="2BCA085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4786AB2" w:rsidR="03EF23FE">
              <w:rPr>
                <w:rFonts w:ascii="Times New Roman" w:hAnsi="Times New Roman" w:eastAsia="Times New Roman" w:cs="Times New Roman"/>
                <w:sz w:val="24"/>
                <w:szCs w:val="24"/>
              </w:rPr>
              <w:t>3 strany z pracovního sešitu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4786AB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12BA677">
            <w:pPr>
              <w:rPr>
                <w:sz w:val="24"/>
                <w:szCs w:val="24"/>
              </w:rPr>
            </w:pPr>
            <w:r w:rsidRPr="54786AB2" w:rsidR="52E0A2DD">
              <w:rPr>
                <w:sz w:val="24"/>
                <w:szCs w:val="24"/>
              </w:rPr>
              <w:t>Dokončení pracovního sešitu - 1. díl</w:t>
            </w:r>
          </w:p>
          <w:p w:rsidR="52E0A2DD" w:rsidP="54786AB2" w:rsidRDefault="52E0A2DD" w14:paraId="0D25547B" w14:textId="22D6927F">
            <w:pPr>
              <w:pStyle w:val="Normln"/>
              <w:rPr>
                <w:sz w:val="24"/>
                <w:szCs w:val="24"/>
              </w:rPr>
            </w:pPr>
            <w:r w:rsidRPr="54786AB2" w:rsidR="52E0A2DD">
              <w:rPr>
                <w:sz w:val="24"/>
                <w:szCs w:val="24"/>
              </w:rPr>
              <w:t>Sčítání a odčítání pod sebe</w:t>
            </w:r>
          </w:p>
          <w:p w:rsidR="52E0A2DD" w:rsidP="54786AB2" w:rsidRDefault="52E0A2DD" w14:paraId="7B68207D" w14:textId="2367B206">
            <w:pPr>
              <w:pStyle w:val="Normln"/>
              <w:rPr>
                <w:sz w:val="24"/>
                <w:szCs w:val="24"/>
              </w:rPr>
            </w:pPr>
            <w:r w:rsidRPr="54786AB2" w:rsidR="52E0A2DD">
              <w:rPr>
                <w:sz w:val="24"/>
                <w:szCs w:val="24"/>
              </w:rPr>
              <w:t>Slovní úlohy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4786AB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C1A0514">
            <w:pPr>
              <w:rPr>
                <w:sz w:val="24"/>
                <w:szCs w:val="24"/>
              </w:rPr>
            </w:pPr>
            <w:r w:rsidRPr="54786AB2" w:rsidR="76BA5EE9">
              <w:rPr>
                <w:sz w:val="24"/>
                <w:szCs w:val="24"/>
              </w:rPr>
              <w:t>Co jsme dělali o vánočních prázdninách</w:t>
            </w:r>
          </w:p>
          <w:p w:rsidR="76BA5EE9" w:rsidP="54786AB2" w:rsidRDefault="76BA5EE9" w14:paraId="68C6443E" w14:textId="7D152B61">
            <w:pPr>
              <w:pStyle w:val="Normln"/>
              <w:rPr>
                <w:sz w:val="24"/>
                <w:szCs w:val="24"/>
              </w:rPr>
            </w:pPr>
            <w:r w:rsidRPr="54786AB2" w:rsidR="76BA5EE9">
              <w:rPr>
                <w:sz w:val="24"/>
                <w:szCs w:val="24"/>
              </w:rPr>
              <w:t>Čtení kapitoly 5 v Princovi a Chuďasovi - stručný obsah kapitoly vyprávět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4786AB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1E4D955E">
            <w:pPr>
              <w:rPr>
                <w:sz w:val="24"/>
                <w:szCs w:val="24"/>
              </w:rPr>
            </w:pPr>
            <w:r w:rsidRPr="54786AB2" w:rsidR="4DF13967">
              <w:rPr>
                <w:sz w:val="24"/>
                <w:szCs w:val="24"/>
              </w:rPr>
              <w:t>Ekosystém pole – zakreslit do sešitu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4786AB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FC49155">
            <w:pPr>
              <w:rPr>
                <w:sz w:val="24"/>
                <w:szCs w:val="24"/>
              </w:rPr>
            </w:pPr>
            <w:r w:rsidRPr="54786AB2" w:rsidR="73E370C1">
              <w:rPr>
                <w:sz w:val="24"/>
                <w:szCs w:val="24"/>
              </w:rPr>
              <w:t>Otakar II a pád Přemyslovců</w:t>
            </w:r>
          </w:p>
          <w:p w:rsidR="73E370C1" w:rsidP="54786AB2" w:rsidRDefault="73E370C1" w14:paraId="46CBB414" w14:textId="2E00742A">
            <w:pPr>
              <w:pStyle w:val="Normln"/>
              <w:rPr>
                <w:sz w:val="24"/>
                <w:szCs w:val="24"/>
              </w:rPr>
            </w:pPr>
            <w:r w:rsidRPr="54786AB2" w:rsidR="73E370C1">
              <w:rPr>
                <w:sz w:val="24"/>
                <w:szCs w:val="24"/>
              </w:rPr>
              <w:t>Povrch ČR - zakreslit do mapy pohoří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EF23FE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50D58E9"/>
    <w:rsid w:val="36A9294A"/>
    <w:rsid w:val="376A0E6A"/>
    <w:rsid w:val="389E06EE"/>
    <w:rsid w:val="452BC674"/>
    <w:rsid w:val="4A3B77B2"/>
    <w:rsid w:val="4B465AFE"/>
    <w:rsid w:val="4C0B43CF"/>
    <w:rsid w:val="4DF13967"/>
    <w:rsid w:val="4F5362DC"/>
    <w:rsid w:val="4FB9E481"/>
    <w:rsid w:val="52E0A2DD"/>
    <w:rsid w:val="54786AB2"/>
    <w:rsid w:val="56D8E66C"/>
    <w:rsid w:val="5A095D4C"/>
    <w:rsid w:val="5C217EA2"/>
    <w:rsid w:val="5C8EE2EE"/>
    <w:rsid w:val="5D4F31D1"/>
    <w:rsid w:val="5D83A200"/>
    <w:rsid w:val="629DBB45"/>
    <w:rsid w:val="67D5654E"/>
    <w:rsid w:val="6BD86A96"/>
    <w:rsid w:val="6C88658A"/>
    <w:rsid w:val="715BD6AD"/>
    <w:rsid w:val="725120AE"/>
    <w:rsid w:val="73CB5F96"/>
    <w:rsid w:val="73E370C1"/>
    <w:rsid w:val="7548FDD9"/>
    <w:rsid w:val="76BA5EE9"/>
    <w:rsid w:val="76FB4762"/>
    <w:rsid w:val="7852A82F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2021-01-02T08:13:51.4857031Z</dcterms:modified>
</coreProperties>
</file>