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tbl>
      <w:tblPr>
        <w:tblStyle w:val="Mkatabulky"/>
        <w:tblW w:w="0" w:type="auto"/>
        <w:tblLook w:val="04A0" w:firstRow="1" w:lastRow="0" w:firstColumn="1" w:lastColumn="0" w:noHBand="0" w:noVBand="1"/>
      </w:tblPr>
      <w:tblGrid>
        <w:gridCol w:w="4531"/>
        <w:gridCol w:w="4531"/>
      </w:tblGrid>
      <w:tr w:rsidR="00557993" w14:paraId="0A7DBF18" w14:textId="77777777" w:rsidTr="28E70927">
        <w:tc>
          <w:tcPr>
            <w:tcW w:w="4531" w:type="dxa"/>
          </w:tcPr>
          <w:p w14:paraId="144FE7C8" w14:textId="77777777" w:rsidR="00557993" w:rsidRPr="003640B0" w:rsidRDefault="00557993" w:rsidP="00557993">
            <w:pPr>
              <w:jc w:val="center"/>
              <w:rPr>
                <w:b/>
                <w:sz w:val="36"/>
                <w:szCs w:val="36"/>
              </w:rPr>
            </w:pPr>
            <w:r w:rsidRPr="003640B0">
              <w:rPr>
                <w:b/>
                <w:sz w:val="36"/>
                <w:szCs w:val="36"/>
              </w:rPr>
              <w:t xml:space="preserve">PLÁN UČIVA NA TÝDEN OD </w:t>
            </w:r>
          </w:p>
        </w:tc>
        <w:tc>
          <w:tcPr>
            <w:tcW w:w="4531" w:type="dxa"/>
          </w:tcPr>
          <w:p w14:paraId="672A6659" w14:textId="7664C694" w:rsidR="00557993" w:rsidRPr="003640B0" w:rsidRDefault="6976CE01" w:rsidP="24A92322">
            <w:pPr>
              <w:spacing w:line="259" w:lineRule="auto"/>
              <w:jc w:val="center"/>
              <w:rPr>
                <w:rFonts w:ascii="Calibri" w:eastAsia="Calibri" w:hAnsi="Calibri" w:cs="Calibri"/>
                <w:sz w:val="36"/>
                <w:szCs w:val="36"/>
              </w:rPr>
            </w:pPr>
            <w:r w:rsidRPr="24A92322">
              <w:rPr>
                <w:rFonts w:ascii="Calibri" w:eastAsia="Calibri" w:hAnsi="Calibri" w:cs="Calibri"/>
                <w:b/>
                <w:bCs/>
                <w:sz w:val="36"/>
                <w:szCs w:val="36"/>
              </w:rPr>
              <w:t>11. - 15. 5. 2020</w:t>
            </w:r>
          </w:p>
        </w:tc>
      </w:tr>
      <w:tr w:rsidR="003640B0" w14:paraId="7C546FE4" w14:textId="77777777" w:rsidTr="28E70927">
        <w:tc>
          <w:tcPr>
            <w:tcW w:w="9062" w:type="dxa"/>
            <w:gridSpan w:val="2"/>
          </w:tcPr>
          <w:p w14:paraId="4B991D1C" w14:textId="547F38DD" w:rsidR="003640B0" w:rsidRDefault="003640B0" w:rsidP="725120AE">
            <w:pPr>
              <w:rPr>
                <w:sz w:val="24"/>
                <w:szCs w:val="24"/>
              </w:rPr>
            </w:pPr>
            <w:r w:rsidRPr="28E70927">
              <w:rPr>
                <w:sz w:val="24"/>
                <w:szCs w:val="24"/>
              </w:rPr>
              <w:t>Třída:</w:t>
            </w:r>
            <w:r w:rsidR="376A0E6A" w:rsidRPr="28E70927">
              <w:rPr>
                <w:sz w:val="24"/>
                <w:szCs w:val="24"/>
              </w:rPr>
              <w:t xml:space="preserve">  </w:t>
            </w:r>
            <w:proofErr w:type="gramStart"/>
            <w:r w:rsidR="2F40F17A" w:rsidRPr="28E70927">
              <w:rPr>
                <w:sz w:val="24"/>
                <w:szCs w:val="24"/>
              </w:rPr>
              <w:t>5.A</w:t>
            </w:r>
            <w:proofErr w:type="gramEnd"/>
          </w:p>
          <w:p w14:paraId="0A37501D" w14:textId="77777777" w:rsidR="003640B0" w:rsidRPr="003640B0" w:rsidRDefault="003640B0" w:rsidP="00C30A0A">
            <w:pPr>
              <w:rPr>
                <w:sz w:val="24"/>
                <w:szCs w:val="24"/>
              </w:rPr>
            </w:pPr>
          </w:p>
        </w:tc>
      </w:tr>
    </w:tbl>
    <w:p w14:paraId="5DAB6C7B" w14:textId="77777777" w:rsidR="00B76E46" w:rsidRDefault="00B76E46" w:rsidP="00C30A0A"/>
    <w:tbl>
      <w:tblPr>
        <w:tblStyle w:val="Mkatabulky"/>
        <w:tblW w:w="0" w:type="auto"/>
        <w:tblLook w:val="04A0" w:firstRow="1" w:lastRow="0" w:firstColumn="1" w:lastColumn="0" w:noHBand="0" w:noVBand="1"/>
      </w:tblPr>
      <w:tblGrid>
        <w:gridCol w:w="1379"/>
        <w:gridCol w:w="7683"/>
      </w:tblGrid>
      <w:tr w:rsidR="003640B0" w14:paraId="209F4260" w14:textId="77777777" w:rsidTr="1E426266">
        <w:tc>
          <w:tcPr>
            <w:tcW w:w="1696" w:type="dxa"/>
          </w:tcPr>
          <w:p w14:paraId="678E1A37" w14:textId="77777777" w:rsidR="003640B0" w:rsidRPr="003640B0" w:rsidRDefault="003640B0" w:rsidP="00C30A0A">
            <w:pPr>
              <w:rPr>
                <w:sz w:val="24"/>
                <w:szCs w:val="24"/>
              </w:rPr>
            </w:pPr>
            <w:r w:rsidRPr="003640B0">
              <w:rPr>
                <w:sz w:val="24"/>
                <w:szCs w:val="24"/>
              </w:rPr>
              <w:t>Český jazyk</w:t>
            </w:r>
          </w:p>
        </w:tc>
        <w:tc>
          <w:tcPr>
            <w:tcW w:w="7366" w:type="dxa"/>
          </w:tcPr>
          <w:p w14:paraId="01B98BEA" w14:textId="1D325CD2" w:rsidR="003640B0" w:rsidRPr="00261B96" w:rsidRDefault="00261B96" w:rsidP="257DE40F">
            <w:pPr>
              <w:spacing w:line="259" w:lineRule="auto"/>
              <w:rPr>
                <w:rFonts w:eastAsia="Times New Roman" w:cstheme="minorHAnsi"/>
                <w:b/>
                <w:sz w:val="24"/>
                <w:szCs w:val="24"/>
              </w:rPr>
            </w:pPr>
            <w:r w:rsidRPr="00261B96">
              <w:rPr>
                <w:rFonts w:eastAsia="Times New Roman" w:cstheme="minorHAnsi"/>
                <w:b/>
                <w:sz w:val="24"/>
                <w:szCs w:val="24"/>
              </w:rPr>
              <w:t>Online:</w:t>
            </w:r>
          </w:p>
          <w:p w14:paraId="301FB30A" w14:textId="77777777" w:rsidR="00261B96" w:rsidRPr="00261B96" w:rsidRDefault="00261B96" w:rsidP="257DE40F">
            <w:pPr>
              <w:spacing w:line="259" w:lineRule="auto"/>
              <w:rPr>
                <w:rFonts w:eastAsia="Times New Roman" w:cstheme="minorHAnsi"/>
                <w:sz w:val="24"/>
                <w:szCs w:val="24"/>
              </w:rPr>
            </w:pPr>
          </w:p>
          <w:p w14:paraId="52D172CF" w14:textId="77777777" w:rsidR="00261B96" w:rsidRPr="00261B96" w:rsidRDefault="00261B96" w:rsidP="00261B96">
            <w:pPr>
              <w:spacing w:line="259" w:lineRule="auto"/>
              <w:rPr>
                <w:rFonts w:eastAsia="Times New Roman" w:cstheme="minorHAnsi"/>
                <w:b/>
                <w:sz w:val="24"/>
                <w:szCs w:val="24"/>
              </w:rPr>
            </w:pPr>
            <w:r w:rsidRPr="00261B96">
              <w:rPr>
                <w:rFonts w:eastAsia="Times New Roman" w:cstheme="minorHAnsi"/>
                <w:b/>
                <w:sz w:val="24"/>
                <w:szCs w:val="24"/>
              </w:rPr>
              <w:t>středa:</w:t>
            </w:r>
          </w:p>
          <w:p w14:paraId="1490327B" w14:textId="0E5E4D8A" w:rsidR="00261B96" w:rsidRDefault="00261B96" w:rsidP="00261B96">
            <w:pPr>
              <w:spacing w:line="259" w:lineRule="auto"/>
              <w:rPr>
                <w:rFonts w:eastAsia="Times New Roman" w:cstheme="minorHAnsi"/>
                <w:sz w:val="24"/>
                <w:szCs w:val="24"/>
              </w:rPr>
            </w:pPr>
            <w:r>
              <w:rPr>
                <w:rFonts w:eastAsia="Times New Roman" w:cstheme="minorHAnsi"/>
                <w:sz w:val="24"/>
                <w:szCs w:val="24"/>
              </w:rPr>
              <w:t>PS 43/text o Karlu IV.</w:t>
            </w:r>
          </w:p>
          <w:p w14:paraId="7AED6688" w14:textId="02630C22" w:rsidR="00261B96" w:rsidRDefault="00261B96" w:rsidP="00261B96">
            <w:pPr>
              <w:rPr>
                <w:rFonts w:eastAsia="Times New Roman" w:cstheme="minorHAnsi"/>
                <w:sz w:val="24"/>
                <w:szCs w:val="24"/>
              </w:rPr>
            </w:pPr>
            <w:r>
              <w:rPr>
                <w:rFonts w:eastAsia="Times New Roman" w:cstheme="minorHAnsi"/>
                <w:sz w:val="24"/>
                <w:szCs w:val="24"/>
              </w:rPr>
              <w:t>UČ 114/4 do ŠS</w:t>
            </w:r>
          </w:p>
          <w:p w14:paraId="2CD5310C" w14:textId="27207452" w:rsidR="00261B96" w:rsidRDefault="00261B96" w:rsidP="00261B96">
            <w:pPr>
              <w:rPr>
                <w:rFonts w:eastAsia="Times New Roman" w:cstheme="minorHAnsi"/>
                <w:sz w:val="24"/>
                <w:szCs w:val="24"/>
              </w:rPr>
            </w:pPr>
            <w:r>
              <w:rPr>
                <w:rFonts w:eastAsia="Times New Roman" w:cstheme="minorHAnsi"/>
                <w:sz w:val="24"/>
                <w:szCs w:val="24"/>
              </w:rPr>
              <w:t>(oboje máte hotové z minulého týdne)</w:t>
            </w:r>
          </w:p>
          <w:p w14:paraId="3555780B" w14:textId="2AEB1224" w:rsidR="00261B96" w:rsidRDefault="00261B96" w:rsidP="00261B96">
            <w:pPr>
              <w:rPr>
                <w:rFonts w:eastAsia="Times New Roman" w:cstheme="minorHAnsi"/>
                <w:sz w:val="24"/>
                <w:szCs w:val="24"/>
              </w:rPr>
            </w:pPr>
          </w:p>
          <w:p w14:paraId="1723C83F" w14:textId="1A6EF7E8" w:rsidR="00261B96" w:rsidRPr="00261B96" w:rsidRDefault="00261B96" w:rsidP="00261B96">
            <w:pPr>
              <w:rPr>
                <w:rFonts w:eastAsia="Times New Roman" w:cstheme="minorHAnsi"/>
                <w:b/>
                <w:sz w:val="24"/>
                <w:szCs w:val="24"/>
              </w:rPr>
            </w:pPr>
            <w:r w:rsidRPr="00261B96">
              <w:rPr>
                <w:rFonts w:eastAsia="Times New Roman" w:cstheme="minorHAnsi"/>
                <w:b/>
                <w:sz w:val="24"/>
                <w:szCs w:val="24"/>
              </w:rPr>
              <w:t>čtvrtek:</w:t>
            </w:r>
          </w:p>
          <w:p w14:paraId="39A2BA8A" w14:textId="644AC007" w:rsidR="00261B96" w:rsidRPr="00261B96" w:rsidRDefault="00261B96" w:rsidP="00261B96">
            <w:pPr>
              <w:rPr>
                <w:rFonts w:eastAsia="Times New Roman" w:cstheme="minorHAnsi"/>
                <w:i/>
                <w:sz w:val="24"/>
                <w:szCs w:val="24"/>
              </w:rPr>
            </w:pPr>
            <w:r w:rsidRPr="00261B96">
              <w:rPr>
                <w:rFonts w:eastAsia="Times New Roman" w:cstheme="minorHAnsi"/>
                <w:i/>
                <w:sz w:val="24"/>
                <w:szCs w:val="24"/>
              </w:rPr>
              <w:t>Slovesa</w:t>
            </w:r>
          </w:p>
          <w:p w14:paraId="22B5B36C" w14:textId="6F279456" w:rsidR="00261B96" w:rsidRDefault="00261B96" w:rsidP="00261B96">
            <w:pPr>
              <w:rPr>
                <w:rFonts w:eastAsia="Times New Roman" w:cstheme="minorHAnsi"/>
                <w:sz w:val="24"/>
                <w:szCs w:val="24"/>
              </w:rPr>
            </w:pPr>
            <w:r>
              <w:rPr>
                <w:rFonts w:eastAsia="Times New Roman" w:cstheme="minorHAnsi"/>
                <w:sz w:val="24"/>
                <w:szCs w:val="24"/>
              </w:rPr>
              <w:t>UČ 81 – Slovesa – opsat modré tabulky do ŠS</w:t>
            </w:r>
          </w:p>
          <w:p w14:paraId="5C7298AF" w14:textId="2ACD898F" w:rsidR="00261B96" w:rsidRDefault="00261B96" w:rsidP="00261B96">
            <w:pPr>
              <w:rPr>
                <w:rFonts w:eastAsia="Times New Roman" w:cstheme="minorHAnsi"/>
                <w:sz w:val="24"/>
                <w:szCs w:val="24"/>
              </w:rPr>
            </w:pPr>
            <w:r>
              <w:rPr>
                <w:rFonts w:eastAsia="Times New Roman" w:cstheme="minorHAnsi"/>
                <w:sz w:val="24"/>
                <w:szCs w:val="24"/>
              </w:rPr>
              <w:t>UČ 83/6a</w:t>
            </w:r>
            <w:bookmarkStart w:id="0" w:name="_GoBack"/>
            <w:bookmarkEnd w:id="0"/>
          </w:p>
          <w:p w14:paraId="2A230094" w14:textId="1BD9E823" w:rsidR="00261B96" w:rsidRDefault="00261B96" w:rsidP="00261B96">
            <w:pPr>
              <w:rPr>
                <w:rFonts w:eastAsia="Times New Roman" w:cstheme="minorHAnsi"/>
                <w:sz w:val="24"/>
                <w:szCs w:val="24"/>
              </w:rPr>
            </w:pPr>
          </w:p>
          <w:p w14:paraId="11AB4D4D" w14:textId="13C775AA" w:rsidR="00261B96" w:rsidRPr="00261B96" w:rsidRDefault="00261B96" w:rsidP="00261B96">
            <w:pPr>
              <w:rPr>
                <w:rFonts w:eastAsia="Times New Roman" w:cstheme="minorHAnsi"/>
                <w:b/>
                <w:sz w:val="24"/>
                <w:szCs w:val="24"/>
              </w:rPr>
            </w:pPr>
            <w:proofErr w:type="gramStart"/>
            <w:r w:rsidRPr="00261B96">
              <w:rPr>
                <w:rFonts w:eastAsia="Times New Roman" w:cstheme="minorHAnsi"/>
                <w:b/>
                <w:sz w:val="24"/>
                <w:szCs w:val="24"/>
              </w:rPr>
              <w:t>D.Ú.</w:t>
            </w:r>
            <w:proofErr w:type="gramEnd"/>
          </w:p>
          <w:p w14:paraId="65F9AE29" w14:textId="5DF45B65" w:rsidR="00261B96" w:rsidRDefault="00261B96" w:rsidP="00261B96">
            <w:pPr>
              <w:rPr>
                <w:rFonts w:eastAsia="Times New Roman" w:cstheme="minorHAnsi"/>
                <w:sz w:val="24"/>
                <w:szCs w:val="24"/>
              </w:rPr>
            </w:pPr>
            <w:r>
              <w:rPr>
                <w:rFonts w:eastAsia="Times New Roman" w:cstheme="minorHAnsi"/>
                <w:sz w:val="24"/>
                <w:szCs w:val="24"/>
              </w:rPr>
              <w:t>PS 55/1 – vyplnit + zkontrolovat podle výsledků</w:t>
            </w:r>
          </w:p>
          <w:p w14:paraId="1F7CAB1A" w14:textId="6C6A5C3C" w:rsidR="00A10DBC" w:rsidRPr="00261B96" w:rsidRDefault="00A10DBC" w:rsidP="257DE40F">
            <w:pPr>
              <w:spacing w:line="259" w:lineRule="auto"/>
              <w:rPr>
                <w:rFonts w:eastAsia="Times New Roman" w:cstheme="minorHAnsi"/>
                <w:sz w:val="24"/>
                <w:szCs w:val="24"/>
              </w:rPr>
            </w:pPr>
          </w:p>
          <w:p w14:paraId="3F980285" w14:textId="77777777" w:rsidR="00A10DBC" w:rsidRPr="00261B96" w:rsidRDefault="00A10DBC" w:rsidP="257DE40F">
            <w:pPr>
              <w:spacing w:line="259" w:lineRule="auto"/>
              <w:rPr>
                <w:rFonts w:eastAsia="Times New Roman" w:cstheme="minorHAnsi"/>
                <w:sz w:val="24"/>
                <w:szCs w:val="24"/>
              </w:rPr>
            </w:pPr>
          </w:p>
          <w:p w14:paraId="5A39BBE3" w14:textId="58E39430" w:rsidR="00A10DBC" w:rsidRPr="00261B96" w:rsidRDefault="00A10DBC" w:rsidP="257DE40F">
            <w:pPr>
              <w:spacing w:line="259" w:lineRule="auto"/>
              <w:rPr>
                <w:rFonts w:eastAsia="Times New Roman" w:cstheme="minorHAnsi"/>
                <w:sz w:val="24"/>
                <w:szCs w:val="24"/>
              </w:rPr>
            </w:pPr>
          </w:p>
        </w:tc>
      </w:tr>
      <w:tr w:rsidR="003640B0" w14:paraId="339D29E2" w14:textId="77777777" w:rsidTr="1E426266">
        <w:tc>
          <w:tcPr>
            <w:tcW w:w="1696" w:type="dxa"/>
          </w:tcPr>
          <w:p w14:paraId="39552BCA" w14:textId="66FB87E2" w:rsidR="003640B0" w:rsidRPr="003640B0" w:rsidRDefault="003640B0" w:rsidP="00C30A0A">
            <w:pPr>
              <w:rPr>
                <w:sz w:val="24"/>
                <w:szCs w:val="24"/>
              </w:rPr>
            </w:pPr>
            <w:r w:rsidRPr="67D5654E">
              <w:rPr>
                <w:sz w:val="24"/>
                <w:szCs w:val="24"/>
              </w:rPr>
              <w:t>Matematika</w:t>
            </w:r>
          </w:p>
        </w:tc>
        <w:tc>
          <w:tcPr>
            <w:tcW w:w="7366" w:type="dxa"/>
          </w:tcPr>
          <w:p w14:paraId="3A9F93C8" w14:textId="3F5FB2B1" w:rsidR="00A7407C" w:rsidRDefault="00A7407C" w:rsidP="52DC5D87">
            <w:pPr>
              <w:spacing w:line="259" w:lineRule="auto"/>
              <w:rPr>
                <w:rFonts w:ascii="Calibri" w:eastAsia="Calibri" w:hAnsi="Calibri" w:cs="Calibri"/>
                <w:sz w:val="24"/>
                <w:szCs w:val="24"/>
              </w:rPr>
            </w:pPr>
            <w:proofErr w:type="spellStart"/>
            <w:r>
              <w:rPr>
                <w:rFonts w:ascii="Calibri" w:eastAsia="Calibri" w:hAnsi="Calibri" w:cs="Calibri"/>
                <w:sz w:val="24"/>
                <w:szCs w:val="24"/>
              </w:rPr>
              <w:t>neMIND</w:t>
            </w:r>
            <w:proofErr w:type="spellEnd"/>
            <w:r>
              <w:rPr>
                <w:rFonts w:ascii="Calibri" w:eastAsia="Calibri" w:hAnsi="Calibri" w:cs="Calibri"/>
                <w:sz w:val="24"/>
                <w:szCs w:val="24"/>
              </w:rPr>
              <w:t xml:space="preserve"> viz příloha</w:t>
            </w:r>
          </w:p>
          <w:p w14:paraId="5556FED3" w14:textId="77777777" w:rsidR="00A7407C" w:rsidRDefault="00A7407C" w:rsidP="52DC5D87">
            <w:pPr>
              <w:spacing w:line="259" w:lineRule="auto"/>
              <w:rPr>
                <w:rFonts w:ascii="Calibri" w:eastAsia="Calibri" w:hAnsi="Calibri" w:cs="Calibri"/>
                <w:sz w:val="24"/>
                <w:szCs w:val="24"/>
              </w:rPr>
            </w:pPr>
          </w:p>
          <w:p w14:paraId="4E269340" w14:textId="2FC52EC2" w:rsidR="5C8BAEA4" w:rsidRDefault="5C8BAEA4" w:rsidP="52DC5D87">
            <w:pPr>
              <w:spacing w:line="259" w:lineRule="auto"/>
              <w:rPr>
                <w:rFonts w:ascii="Calibri" w:eastAsia="Calibri" w:hAnsi="Calibri" w:cs="Calibri"/>
                <w:sz w:val="24"/>
                <w:szCs w:val="24"/>
              </w:rPr>
            </w:pPr>
            <w:r w:rsidRPr="52DC5D87">
              <w:rPr>
                <w:rFonts w:ascii="Calibri" w:eastAsia="Calibri" w:hAnsi="Calibri" w:cs="Calibri"/>
                <w:sz w:val="24"/>
                <w:szCs w:val="24"/>
              </w:rPr>
              <w:t>MIND pracují se svou třídou</w:t>
            </w:r>
          </w:p>
          <w:p w14:paraId="733ADAF8" w14:textId="20BAF654" w:rsidR="5C8BAEA4" w:rsidRDefault="5C8BAEA4" w:rsidP="52DC5D87">
            <w:pPr>
              <w:spacing w:line="259" w:lineRule="auto"/>
              <w:rPr>
                <w:rFonts w:ascii="Calibri" w:eastAsia="Calibri" w:hAnsi="Calibri" w:cs="Calibri"/>
                <w:sz w:val="24"/>
                <w:szCs w:val="24"/>
              </w:rPr>
            </w:pPr>
            <w:r w:rsidRPr="52DC5D87">
              <w:rPr>
                <w:rFonts w:ascii="Calibri" w:eastAsia="Calibri" w:hAnsi="Calibri" w:cs="Calibri"/>
                <w:sz w:val="24"/>
                <w:szCs w:val="24"/>
              </w:rPr>
              <w:t>Online hodina: Jednotky hmotnosti - opakování učiva</w:t>
            </w:r>
          </w:p>
          <w:p w14:paraId="23216617" w14:textId="4D30201B" w:rsidR="52DC5D87" w:rsidRDefault="52DC5D87" w:rsidP="52DC5D87">
            <w:pPr>
              <w:rPr>
                <w:sz w:val="24"/>
                <w:szCs w:val="24"/>
              </w:rPr>
            </w:pPr>
          </w:p>
          <w:p w14:paraId="313E87B7" w14:textId="46E94C39" w:rsidR="00A10DBC" w:rsidRDefault="00A10DBC" w:rsidP="00C30A0A">
            <w:pPr>
              <w:rPr>
                <w:sz w:val="24"/>
                <w:szCs w:val="24"/>
              </w:rPr>
            </w:pPr>
          </w:p>
          <w:p w14:paraId="7F1E1140" w14:textId="3F88CFB1" w:rsidR="00A10DBC" w:rsidRDefault="00A10DBC" w:rsidP="00C30A0A">
            <w:pPr>
              <w:rPr>
                <w:sz w:val="24"/>
                <w:szCs w:val="24"/>
              </w:rPr>
            </w:pPr>
          </w:p>
          <w:p w14:paraId="0D0B940D" w14:textId="1308EFC8" w:rsidR="003640B0" w:rsidRPr="003640B0" w:rsidRDefault="003640B0" w:rsidP="00C30A0A">
            <w:pPr>
              <w:rPr>
                <w:sz w:val="24"/>
                <w:szCs w:val="24"/>
              </w:rPr>
            </w:pPr>
          </w:p>
        </w:tc>
      </w:tr>
      <w:tr w:rsidR="003640B0" w14:paraId="6CB806B8" w14:textId="77777777" w:rsidTr="1E426266">
        <w:tc>
          <w:tcPr>
            <w:tcW w:w="1696" w:type="dxa"/>
          </w:tcPr>
          <w:p w14:paraId="422EFBB1" w14:textId="77777777" w:rsidR="003640B0" w:rsidRPr="003640B0" w:rsidRDefault="003640B0" w:rsidP="00C30A0A">
            <w:pPr>
              <w:rPr>
                <w:sz w:val="24"/>
                <w:szCs w:val="24"/>
              </w:rPr>
            </w:pPr>
            <w:r w:rsidRPr="003640B0">
              <w:rPr>
                <w:sz w:val="24"/>
                <w:szCs w:val="24"/>
              </w:rPr>
              <w:t>Anglický jazyk</w:t>
            </w:r>
          </w:p>
        </w:tc>
        <w:tc>
          <w:tcPr>
            <w:tcW w:w="7366" w:type="dxa"/>
          </w:tcPr>
          <w:p w14:paraId="1F4B991C" w14:textId="2DA405D6" w:rsidR="00A10DBC" w:rsidRPr="003640B0" w:rsidRDefault="40F3478D" w:rsidP="1E426266">
            <w:pPr>
              <w:pStyle w:val="Odstavecseseznamem"/>
              <w:numPr>
                <w:ilvl w:val="0"/>
                <w:numId w:val="1"/>
              </w:numPr>
              <w:spacing w:after="160" w:line="259" w:lineRule="auto"/>
              <w:rPr>
                <w:rFonts w:eastAsiaTheme="minorEastAsia"/>
                <w:b/>
                <w:bCs/>
              </w:rPr>
            </w:pPr>
            <w:r w:rsidRPr="1E426266">
              <w:rPr>
                <w:rFonts w:ascii="Calibri" w:eastAsia="Calibri" w:hAnsi="Calibri" w:cs="Calibri"/>
                <w:b/>
                <w:bCs/>
              </w:rPr>
              <w:t>WB</w:t>
            </w:r>
            <w:r w:rsidRPr="1E426266">
              <w:rPr>
                <w:rFonts w:ascii="Calibri" w:eastAsia="Calibri" w:hAnsi="Calibri" w:cs="Calibri"/>
              </w:rPr>
              <w:t xml:space="preserve"> str. </w:t>
            </w:r>
            <w:r w:rsidRPr="1E426266">
              <w:rPr>
                <w:rFonts w:ascii="Calibri" w:eastAsia="Calibri" w:hAnsi="Calibri" w:cs="Calibri"/>
                <w:b/>
                <w:bCs/>
              </w:rPr>
              <w:t>43/7</w:t>
            </w:r>
          </w:p>
          <w:p w14:paraId="535E489E" w14:textId="6352C9F9" w:rsidR="00A10DBC" w:rsidRPr="003640B0" w:rsidRDefault="40F3478D" w:rsidP="1E426266">
            <w:pPr>
              <w:pStyle w:val="Odstavecseseznamem"/>
              <w:numPr>
                <w:ilvl w:val="0"/>
                <w:numId w:val="1"/>
              </w:numPr>
              <w:spacing w:after="160" w:line="259" w:lineRule="auto"/>
              <w:rPr>
                <w:rFonts w:eastAsiaTheme="minorEastAsia"/>
              </w:rPr>
            </w:pPr>
            <w:r w:rsidRPr="1E426266">
              <w:rPr>
                <w:rFonts w:ascii="Calibri" w:eastAsia="Calibri" w:hAnsi="Calibri" w:cs="Calibri"/>
              </w:rPr>
              <w:t>Nauč se</w:t>
            </w:r>
            <w:r w:rsidRPr="1E426266">
              <w:rPr>
                <w:rFonts w:ascii="Calibri" w:eastAsia="Calibri" w:hAnsi="Calibri" w:cs="Calibri"/>
                <w:b/>
                <w:bCs/>
              </w:rPr>
              <w:t xml:space="preserve"> slovíčka 5B </w:t>
            </w:r>
            <w:r w:rsidRPr="1E426266">
              <w:rPr>
                <w:rFonts w:ascii="Calibri" w:eastAsia="Calibri" w:hAnsi="Calibri" w:cs="Calibri"/>
              </w:rPr>
              <w:t xml:space="preserve">a procvičuj ve </w:t>
            </w:r>
            <w:r w:rsidRPr="1E426266">
              <w:rPr>
                <w:rFonts w:ascii="Calibri" w:eastAsia="Calibri" w:hAnsi="Calibri" w:cs="Calibri"/>
                <w:b/>
                <w:bCs/>
              </w:rPr>
              <w:t>WB str. 44/1</w:t>
            </w:r>
          </w:p>
          <w:p w14:paraId="588E015B" w14:textId="1997A6F1" w:rsidR="00A10DBC" w:rsidRPr="003640B0" w:rsidRDefault="40F3478D" w:rsidP="1E426266">
            <w:pPr>
              <w:pStyle w:val="Odstavecseseznamem"/>
              <w:numPr>
                <w:ilvl w:val="0"/>
                <w:numId w:val="1"/>
              </w:numPr>
              <w:spacing w:after="160" w:line="259" w:lineRule="auto"/>
              <w:rPr>
                <w:rFonts w:eastAsiaTheme="minorEastAsia"/>
              </w:rPr>
            </w:pPr>
            <w:r w:rsidRPr="1E426266">
              <w:rPr>
                <w:rFonts w:ascii="Calibri" w:eastAsia="Calibri" w:hAnsi="Calibri" w:cs="Calibri"/>
              </w:rPr>
              <w:t>Online – str. 54</w:t>
            </w:r>
          </w:p>
          <w:p w14:paraId="44EAFD9C" w14:textId="70239A62" w:rsidR="00A10DBC" w:rsidRPr="003640B0" w:rsidRDefault="40F3478D" w:rsidP="1E426266">
            <w:pPr>
              <w:pStyle w:val="Odstavecseseznamem"/>
              <w:numPr>
                <w:ilvl w:val="0"/>
                <w:numId w:val="1"/>
              </w:numPr>
              <w:spacing w:after="160" w:line="259" w:lineRule="auto"/>
              <w:rPr>
                <w:rFonts w:eastAsiaTheme="minorEastAsia"/>
              </w:rPr>
            </w:pPr>
            <w:r w:rsidRPr="1E426266">
              <w:rPr>
                <w:rFonts w:ascii="Calibri" w:eastAsia="Calibri" w:hAnsi="Calibri" w:cs="Calibri"/>
              </w:rPr>
              <w:t xml:space="preserve">Po hodině - </w:t>
            </w:r>
            <w:r w:rsidRPr="1E426266">
              <w:rPr>
                <w:rFonts w:ascii="Calibri" w:eastAsia="Calibri" w:hAnsi="Calibri" w:cs="Calibri"/>
                <w:b/>
                <w:bCs/>
              </w:rPr>
              <w:t xml:space="preserve">zelená tabulka 4 + </w:t>
            </w:r>
            <w:proofErr w:type="spellStart"/>
            <w:r w:rsidRPr="1E426266">
              <w:rPr>
                <w:rFonts w:ascii="Calibri" w:eastAsia="Calibri" w:hAnsi="Calibri" w:cs="Calibri"/>
                <w:b/>
                <w:bCs/>
              </w:rPr>
              <w:t>cv</w:t>
            </w:r>
            <w:proofErr w:type="spellEnd"/>
            <w:r w:rsidRPr="1E426266">
              <w:rPr>
                <w:rFonts w:ascii="Calibri" w:eastAsia="Calibri" w:hAnsi="Calibri" w:cs="Calibri"/>
                <w:b/>
                <w:bCs/>
              </w:rPr>
              <w:t>. 5/54</w:t>
            </w:r>
            <w:r w:rsidRPr="1E426266">
              <w:rPr>
                <w:rFonts w:ascii="Calibri" w:eastAsia="Calibri" w:hAnsi="Calibri" w:cs="Calibri"/>
              </w:rPr>
              <w:t xml:space="preserve"> (do sešitu)</w:t>
            </w:r>
          </w:p>
        </w:tc>
      </w:tr>
      <w:tr w:rsidR="003640B0" w14:paraId="09AE0047" w14:textId="77777777" w:rsidTr="1E426266">
        <w:tc>
          <w:tcPr>
            <w:tcW w:w="1696" w:type="dxa"/>
          </w:tcPr>
          <w:p w14:paraId="3EA11382" w14:textId="5A0085A9" w:rsidR="003640B0" w:rsidRPr="003640B0" w:rsidRDefault="00AF7FDA" w:rsidP="00C30A0A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Přírodověda</w:t>
            </w:r>
          </w:p>
        </w:tc>
        <w:tc>
          <w:tcPr>
            <w:tcW w:w="7366" w:type="dxa"/>
          </w:tcPr>
          <w:p w14:paraId="5D2476FA" w14:textId="77777777" w:rsidR="003640B0" w:rsidRDefault="003640B0" w:rsidP="00C30A0A">
            <w:pPr>
              <w:rPr>
                <w:sz w:val="24"/>
                <w:szCs w:val="24"/>
              </w:rPr>
            </w:pPr>
          </w:p>
          <w:p w14:paraId="2AB3B01D" w14:textId="009D87CD" w:rsidR="4CDA6E77" w:rsidRDefault="4CDA6E77" w:rsidP="62A666E2">
            <w:pPr>
              <w:spacing w:line="257" w:lineRule="auto"/>
            </w:pPr>
            <w:r w:rsidRPr="62A666E2">
              <w:rPr>
                <w:rFonts w:ascii="Calibri" w:eastAsia="Calibri" w:hAnsi="Calibri" w:cs="Calibri"/>
              </w:rPr>
              <w:t xml:space="preserve">Nervová soustava – </w:t>
            </w:r>
            <w:proofErr w:type="spellStart"/>
            <w:r w:rsidRPr="62A666E2">
              <w:rPr>
                <w:rFonts w:ascii="Calibri" w:eastAsia="Calibri" w:hAnsi="Calibri" w:cs="Calibri"/>
              </w:rPr>
              <w:t>str</w:t>
            </w:r>
            <w:proofErr w:type="spellEnd"/>
            <w:r w:rsidRPr="62A666E2">
              <w:rPr>
                <w:rFonts w:ascii="Calibri" w:eastAsia="Calibri" w:hAnsi="Calibri" w:cs="Calibri"/>
              </w:rPr>
              <w:t>: 65</w:t>
            </w:r>
          </w:p>
          <w:p w14:paraId="0758D001" w14:textId="10133B5C" w:rsidR="4CDA6E77" w:rsidRDefault="4CDA6E77" w:rsidP="62A666E2">
            <w:pPr>
              <w:pStyle w:val="Odstavecseseznamem"/>
              <w:numPr>
                <w:ilvl w:val="0"/>
                <w:numId w:val="2"/>
              </w:numPr>
              <w:rPr>
                <w:rFonts w:eastAsiaTheme="minorEastAsia"/>
                <w:sz w:val="24"/>
                <w:szCs w:val="24"/>
              </w:rPr>
            </w:pPr>
            <w:r w:rsidRPr="62A666E2">
              <w:rPr>
                <w:rFonts w:ascii="Calibri" w:eastAsia="Calibri" w:hAnsi="Calibri" w:cs="Calibri"/>
                <w:sz w:val="24"/>
                <w:szCs w:val="24"/>
              </w:rPr>
              <w:t>Přečíst si text</w:t>
            </w:r>
          </w:p>
          <w:p w14:paraId="346A4B8F" w14:textId="45138CA0" w:rsidR="4CDA6E77" w:rsidRDefault="4CDA6E77" w:rsidP="62A666E2">
            <w:pPr>
              <w:pStyle w:val="Odstavecseseznamem"/>
              <w:numPr>
                <w:ilvl w:val="0"/>
                <w:numId w:val="2"/>
              </w:numPr>
              <w:rPr>
                <w:rFonts w:eastAsiaTheme="minorEastAsia"/>
                <w:sz w:val="24"/>
                <w:szCs w:val="24"/>
              </w:rPr>
            </w:pPr>
            <w:r w:rsidRPr="62A666E2">
              <w:rPr>
                <w:rFonts w:ascii="Calibri" w:eastAsia="Calibri" w:hAnsi="Calibri" w:cs="Calibri"/>
                <w:sz w:val="24"/>
                <w:szCs w:val="24"/>
              </w:rPr>
              <w:t>Zapsat si zápis do sešitu – příloha</w:t>
            </w:r>
          </w:p>
          <w:p w14:paraId="2F24C28D" w14:textId="41682748" w:rsidR="4CDA6E77" w:rsidRDefault="4CDA6E77" w:rsidP="62A666E2">
            <w:pPr>
              <w:pStyle w:val="Odstavecseseznamem"/>
              <w:numPr>
                <w:ilvl w:val="0"/>
                <w:numId w:val="2"/>
              </w:numPr>
              <w:rPr>
                <w:rFonts w:eastAsiaTheme="minorEastAsia"/>
                <w:sz w:val="24"/>
                <w:szCs w:val="24"/>
              </w:rPr>
            </w:pPr>
            <w:r w:rsidRPr="62A666E2">
              <w:rPr>
                <w:rFonts w:ascii="Calibri" w:eastAsia="Calibri" w:hAnsi="Calibri" w:cs="Calibri"/>
                <w:sz w:val="24"/>
                <w:szCs w:val="24"/>
              </w:rPr>
              <w:t>Podívat se na prezentace:</w:t>
            </w:r>
          </w:p>
          <w:p w14:paraId="4931D9A1" w14:textId="191ED135" w:rsidR="4CDA6E77" w:rsidRDefault="00261B96" w:rsidP="62A666E2">
            <w:pPr>
              <w:pStyle w:val="Odstavecseseznamem"/>
              <w:numPr>
                <w:ilvl w:val="0"/>
                <w:numId w:val="2"/>
              </w:numPr>
              <w:rPr>
                <w:rFonts w:eastAsiaTheme="minorEastAsia"/>
                <w:color w:val="0000FF"/>
                <w:sz w:val="24"/>
                <w:szCs w:val="24"/>
              </w:rPr>
            </w:pPr>
            <w:hyperlink r:id="rId5">
              <w:r w:rsidR="4CDA6E77" w:rsidRPr="62A666E2">
                <w:rPr>
                  <w:rStyle w:val="Hypertextovodkaz"/>
                  <w:rFonts w:ascii="Calibri" w:eastAsia="Calibri" w:hAnsi="Calibri" w:cs="Calibri"/>
                  <w:color w:val="0000FF"/>
                  <w:sz w:val="24"/>
                  <w:szCs w:val="24"/>
                </w:rPr>
                <w:t>http://www.zsbilykostel.cz/evt_file.php?file=512</w:t>
              </w:r>
            </w:hyperlink>
          </w:p>
          <w:p w14:paraId="59888946" w14:textId="5D13CE1D" w:rsidR="4CDA6E77" w:rsidRDefault="4CDA6E77" w:rsidP="62A666E2">
            <w:pPr>
              <w:pStyle w:val="Odstavecseseznamem"/>
              <w:numPr>
                <w:ilvl w:val="0"/>
                <w:numId w:val="2"/>
              </w:numPr>
              <w:rPr>
                <w:rFonts w:eastAsiaTheme="minorEastAsia"/>
                <w:sz w:val="24"/>
                <w:szCs w:val="24"/>
              </w:rPr>
            </w:pPr>
            <w:r w:rsidRPr="62A666E2">
              <w:rPr>
                <w:rFonts w:ascii="Calibri" w:eastAsia="Calibri" w:hAnsi="Calibri" w:cs="Calibri"/>
                <w:sz w:val="24"/>
                <w:szCs w:val="24"/>
              </w:rPr>
              <w:t xml:space="preserve">PL: </w:t>
            </w:r>
            <w:hyperlink r:id="rId6">
              <w:r w:rsidRPr="62A666E2">
                <w:rPr>
                  <w:rStyle w:val="Hypertextovodkaz"/>
                  <w:rFonts w:ascii="Calibri" w:eastAsia="Calibri" w:hAnsi="Calibri" w:cs="Calibri"/>
                  <w:color w:val="0000FF"/>
                  <w:sz w:val="24"/>
                  <w:szCs w:val="24"/>
                </w:rPr>
                <w:t>https://brumlik.estranky.cz/file/781/nervy.htm</w:t>
              </w:r>
            </w:hyperlink>
          </w:p>
          <w:p w14:paraId="28BA7DC5" w14:textId="53CD10AD" w:rsidR="4CDA6E77" w:rsidRDefault="00261B96" w:rsidP="62A666E2">
            <w:pPr>
              <w:pStyle w:val="Odstavecseseznamem"/>
              <w:numPr>
                <w:ilvl w:val="0"/>
                <w:numId w:val="2"/>
              </w:numPr>
              <w:rPr>
                <w:rFonts w:eastAsiaTheme="minorEastAsia"/>
                <w:color w:val="0000FF"/>
                <w:sz w:val="24"/>
                <w:szCs w:val="24"/>
              </w:rPr>
            </w:pPr>
            <w:hyperlink r:id="rId7">
              <w:r w:rsidR="4CDA6E77" w:rsidRPr="62A666E2">
                <w:rPr>
                  <w:rStyle w:val="Hypertextovodkaz"/>
                  <w:rFonts w:ascii="Calibri" w:eastAsia="Calibri" w:hAnsi="Calibri" w:cs="Calibri"/>
                  <w:color w:val="0000FF"/>
                  <w:sz w:val="24"/>
                  <w:szCs w:val="24"/>
                </w:rPr>
                <w:t>http://rysava.websnadno.cz/prirodoveda_5.roc/nervova_soustava.htm</w:t>
              </w:r>
            </w:hyperlink>
          </w:p>
          <w:p w14:paraId="28EEEEDC" w14:textId="0FAA5DA7" w:rsidR="4CDA6E77" w:rsidRDefault="4CDA6E77" w:rsidP="62A666E2">
            <w:pPr>
              <w:pStyle w:val="Odstavecseseznamem"/>
              <w:numPr>
                <w:ilvl w:val="0"/>
                <w:numId w:val="2"/>
              </w:numPr>
              <w:rPr>
                <w:rFonts w:eastAsiaTheme="minorEastAsia"/>
                <w:sz w:val="24"/>
                <w:szCs w:val="24"/>
              </w:rPr>
            </w:pPr>
            <w:r w:rsidRPr="62A666E2">
              <w:rPr>
                <w:rFonts w:ascii="Calibri" w:eastAsia="Calibri" w:hAnsi="Calibri" w:cs="Calibri"/>
                <w:sz w:val="24"/>
                <w:szCs w:val="24"/>
              </w:rPr>
              <w:t>Pracovat na své prezentaci – referátu</w:t>
            </w:r>
          </w:p>
          <w:p w14:paraId="79D37D8F" w14:textId="5AA2AE9A" w:rsidR="62A666E2" w:rsidRDefault="62A666E2" w:rsidP="62A666E2">
            <w:pPr>
              <w:rPr>
                <w:sz w:val="24"/>
                <w:szCs w:val="24"/>
              </w:rPr>
            </w:pPr>
          </w:p>
          <w:p w14:paraId="3F24BED2" w14:textId="77777777" w:rsidR="00A10DBC" w:rsidRDefault="00A10DBC" w:rsidP="00C30A0A">
            <w:pPr>
              <w:rPr>
                <w:sz w:val="24"/>
                <w:szCs w:val="24"/>
              </w:rPr>
            </w:pPr>
          </w:p>
          <w:p w14:paraId="3656B9AB" w14:textId="7FB946BE" w:rsidR="00A10DBC" w:rsidRPr="003640B0" w:rsidRDefault="00A10DBC" w:rsidP="00C30A0A">
            <w:pPr>
              <w:rPr>
                <w:sz w:val="24"/>
                <w:szCs w:val="24"/>
              </w:rPr>
            </w:pPr>
          </w:p>
        </w:tc>
      </w:tr>
      <w:tr w:rsidR="003640B0" w14:paraId="6756E269" w14:textId="77777777" w:rsidTr="1E426266">
        <w:tc>
          <w:tcPr>
            <w:tcW w:w="1696" w:type="dxa"/>
          </w:tcPr>
          <w:p w14:paraId="491721C5" w14:textId="2C205E71" w:rsidR="003640B0" w:rsidRPr="003640B0" w:rsidRDefault="00AF7FDA" w:rsidP="00C30A0A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lastRenderedPageBreak/>
              <w:t>Vlastivěda</w:t>
            </w:r>
          </w:p>
        </w:tc>
        <w:tc>
          <w:tcPr>
            <w:tcW w:w="7366" w:type="dxa"/>
          </w:tcPr>
          <w:p w14:paraId="53B5CCF2" w14:textId="008445D2" w:rsidR="00A10DBC" w:rsidRDefault="00A10DBC" w:rsidP="00C30A0A">
            <w:pPr>
              <w:rPr>
                <w:sz w:val="24"/>
                <w:szCs w:val="24"/>
              </w:rPr>
            </w:pPr>
          </w:p>
          <w:p w14:paraId="6D773DF6" w14:textId="0B74CE9D" w:rsidR="00A10DBC" w:rsidRDefault="00A7407C" w:rsidP="00C30A0A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Viz příloha</w:t>
            </w:r>
          </w:p>
          <w:p w14:paraId="049F31CB" w14:textId="77777777" w:rsidR="003640B0" w:rsidRDefault="003640B0" w:rsidP="00C30A0A">
            <w:pPr>
              <w:rPr>
                <w:sz w:val="24"/>
                <w:szCs w:val="24"/>
              </w:rPr>
            </w:pPr>
          </w:p>
          <w:p w14:paraId="53128261" w14:textId="77777777" w:rsidR="003640B0" w:rsidRPr="003640B0" w:rsidRDefault="003640B0" w:rsidP="00C30A0A">
            <w:pPr>
              <w:rPr>
                <w:sz w:val="24"/>
                <w:szCs w:val="24"/>
              </w:rPr>
            </w:pPr>
          </w:p>
        </w:tc>
      </w:tr>
      <w:tr w:rsidR="003640B0" w14:paraId="60B8D2A0" w14:textId="77777777" w:rsidTr="1E426266">
        <w:tc>
          <w:tcPr>
            <w:tcW w:w="1696" w:type="dxa"/>
          </w:tcPr>
          <w:p w14:paraId="601826E2" w14:textId="77777777" w:rsidR="003640B0" w:rsidRPr="003640B0" w:rsidRDefault="003640B0" w:rsidP="00C30A0A">
            <w:pPr>
              <w:rPr>
                <w:sz w:val="24"/>
                <w:szCs w:val="24"/>
              </w:rPr>
            </w:pPr>
            <w:r w:rsidRPr="003640B0">
              <w:rPr>
                <w:sz w:val="24"/>
                <w:szCs w:val="24"/>
              </w:rPr>
              <w:t>Výchovy a volitelné předměty</w:t>
            </w:r>
          </w:p>
        </w:tc>
        <w:tc>
          <w:tcPr>
            <w:tcW w:w="7366" w:type="dxa"/>
          </w:tcPr>
          <w:p w14:paraId="58A9F6EC" w14:textId="1384958B" w:rsidR="003640B0" w:rsidRDefault="54FD251E" w:rsidP="00C30A0A">
            <w:pPr>
              <w:rPr>
                <w:sz w:val="24"/>
                <w:szCs w:val="24"/>
              </w:rPr>
            </w:pPr>
            <w:r w:rsidRPr="5DB5F556">
              <w:rPr>
                <w:sz w:val="24"/>
                <w:szCs w:val="24"/>
              </w:rPr>
              <w:t xml:space="preserve">VV - hezká úprava sešitů a pěkné doprovodné ilustrace </w:t>
            </w:r>
            <w:proofErr w:type="spellStart"/>
            <w:r w:rsidRPr="5DB5F556">
              <w:rPr>
                <w:sz w:val="24"/>
                <w:szCs w:val="24"/>
              </w:rPr>
              <w:t>např</w:t>
            </w:r>
            <w:proofErr w:type="spellEnd"/>
            <w:r w:rsidRPr="5DB5F556">
              <w:rPr>
                <w:sz w:val="24"/>
                <w:szCs w:val="24"/>
              </w:rPr>
              <w:t>: přírodověd</w:t>
            </w:r>
            <w:r w:rsidR="33AD868C" w:rsidRPr="5DB5F556">
              <w:rPr>
                <w:sz w:val="24"/>
                <w:szCs w:val="24"/>
              </w:rPr>
              <w:t>a, vlastivěda..</w:t>
            </w:r>
          </w:p>
          <w:p w14:paraId="5D5B0E29" w14:textId="77777777" w:rsidR="000429F6" w:rsidRDefault="000429F6" w:rsidP="00C30A0A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TV:</w:t>
            </w:r>
          </w:p>
          <w:p w14:paraId="093B1F01" w14:textId="7C1067C6" w:rsidR="000429F6" w:rsidRDefault="000429F6" w:rsidP="00C30A0A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Po delší době TV opět na scéně! Pojďme se společně podívat na dokument o osobnosti českého sportu, jejíž jméno nese i naše sportovní hala. </w:t>
            </w:r>
            <w:hyperlink r:id="rId8" w:history="1">
              <w:r w:rsidRPr="00B314DE">
                <w:rPr>
                  <w:rStyle w:val="Hypertextovodkaz"/>
                  <w:sz w:val="24"/>
                  <w:szCs w:val="24"/>
                </w:rPr>
                <w:t>https://m.youtube.com/watch?v=xsLhH57Zai4</w:t>
              </w:r>
            </w:hyperlink>
          </w:p>
          <w:p w14:paraId="3C211040" w14:textId="77777777" w:rsidR="000429F6" w:rsidRDefault="000429F6" w:rsidP="00C30A0A">
            <w:pPr>
              <w:rPr>
                <w:sz w:val="24"/>
                <w:szCs w:val="24"/>
              </w:rPr>
            </w:pPr>
          </w:p>
          <w:p w14:paraId="23342CE5" w14:textId="77777777" w:rsidR="004B177C" w:rsidRDefault="004B177C" w:rsidP="00C30A0A">
            <w:pPr>
              <w:rPr>
                <w:sz w:val="24"/>
                <w:szCs w:val="24"/>
              </w:rPr>
            </w:pPr>
          </w:p>
          <w:p w14:paraId="6BB9E253" w14:textId="60832BCC" w:rsidR="004B177C" w:rsidRPr="003640B0" w:rsidRDefault="004B177C" w:rsidP="00C30A0A">
            <w:pPr>
              <w:rPr>
                <w:sz w:val="24"/>
                <w:szCs w:val="24"/>
              </w:rPr>
            </w:pPr>
          </w:p>
        </w:tc>
      </w:tr>
    </w:tbl>
    <w:p w14:paraId="23DE523C" w14:textId="77777777" w:rsidR="003640B0" w:rsidRDefault="003640B0" w:rsidP="00C30A0A"/>
    <w:tbl>
      <w:tblPr>
        <w:tblStyle w:val="Mkatabulky"/>
        <w:tblW w:w="0" w:type="auto"/>
        <w:tblLook w:val="04A0" w:firstRow="1" w:lastRow="0" w:firstColumn="1" w:lastColumn="0" w:noHBand="0" w:noVBand="1"/>
      </w:tblPr>
      <w:tblGrid>
        <w:gridCol w:w="1696"/>
        <w:gridCol w:w="7366"/>
      </w:tblGrid>
      <w:tr w:rsidR="003640B0" w14:paraId="4DD9167A" w14:textId="77777777" w:rsidTr="003640B0">
        <w:tc>
          <w:tcPr>
            <w:tcW w:w="1696" w:type="dxa"/>
          </w:tcPr>
          <w:p w14:paraId="0C2B8AB2" w14:textId="77777777" w:rsidR="003640B0" w:rsidRDefault="003640B0" w:rsidP="00C30A0A">
            <w:r>
              <w:t>Další informace:</w:t>
            </w:r>
          </w:p>
        </w:tc>
        <w:tc>
          <w:tcPr>
            <w:tcW w:w="7366" w:type="dxa"/>
          </w:tcPr>
          <w:p w14:paraId="28B61E51" w14:textId="6DB5D088" w:rsidR="004B177C" w:rsidRDefault="004B177C" w:rsidP="00C30A0A"/>
          <w:p w14:paraId="07547A01" w14:textId="77777777" w:rsidR="003640B0" w:rsidRDefault="003640B0" w:rsidP="00C30A0A"/>
          <w:p w14:paraId="5043CB0F" w14:textId="77777777" w:rsidR="003640B0" w:rsidRDefault="003640B0" w:rsidP="00C30A0A"/>
        </w:tc>
      </w:tr>
    </w:tbl>
    <w:p w14:paraId="07459315" w14:textId="77777777" w:rsidR="003640B0" w:rsidRPr="00C30A0A" w:rsidRDefault="003640B0" w:rsidP="00C30A0A"/>
    <w:sectPr w:rsidR="003640B0" w:rsidRPr="00C30A0A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151627E0"/>
    <w:multiLevelType w:val="multilevel"/>
    <w:tmpl w:val="FE267FD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" w15:restartNumberingAfterBreak="0">
    <w:nsid w:val="2C8479D3"/>
    <w:multiLevelType w:val="multilevel"/>
    <w:tmpl w:val="D84C6B0A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" w15:restartNumberingAfterBreak="0">
    <w:nsid w:val="3B0A3908"/>
    <w:multiLevelType w:val="hybridMultilevel"/>
    <w:tmpl w:val="39221A32"/>
    <w:lvl w:ilvl="0" w:tplc="379A5658">
      <w:start w:val="1"/>
      <w:numFmt w:val="decimal"/>
      <w:lvlText w:val="%1."/>
      <w:lvlJc w:val="left"/>
      <w:pPr>
        <w:ind w:left="720" w:hanging="360"/>
      </w:pPr>
    </w:lvl>
    <w:lvl w:ilvl="1" w:tplc="DCD8D57E">
      <w:start w:val="1"/>
      <w:numFmt w:val="lowerLetter"/>
      <w:lvlText w:val="%2."/>
      <w:lvlJc w:val="left"/>
      <w:pPr>
        <w:ind w:left="1440" w:hanging="360"/>
      </w:pPr>
    </w:lvl>
    <w:lvl w:ilvl="2" w:tplc="D0ACD4FA">
      <w:start w:val="1"/>
      <w:numFmt w:val="lowerRoman"/>
      <w:lvlText w:val="%3."/>
      <w:lvlJc w:val="right"/>
      <w:pPr>
        <w:ind w:left="2160" w:hanging="180"/>
      </w:pPr>
    </w:lvl>
    <w:lvl w:ilvl="3" w:tplc="10BC7FDE">
      <w:start w:val="1"/>
      <w:numFmt w:val="decimal"/>
      <w:lvlText w:val="%4."/>
      <w:lvlJc w:val="left"/>
      <w:pPr>
        <w:ind w:left="2880" w:hanging="360"/>
      </w:pPr>
    </w:lvl>
    <w:lvl w:ilvl="4" w:tplc="EB8024F8">
      <w:start w:val="1"/>
      <w:numFmt w:val="lowerLetter"/>
      <w:lvlText w:val="%5."/>
      <w:lvlJc w:val="left"/>
      <w:pPr>
        <w:ind w:left="3600" w:hanging="360"/>
      </w:pPr>
    </w:lvl>
    <w:lvl w:ilvl="5" w:tplc="B2E0D144">
      <w:start w:val="1"/>
      <w:numFmt w:val="lowerRoman"/>
      <w:lvlText w:val="%6."/>
      <w:lvlJc w:val="right"/>
      <w:pPr>
        <w:ind w:left="4320" w:hanging="180"/>
      </w:pPr>
    </w:lvl>
    <w:lvl w:ilvl="6" w:tplc="DDB2AEBC">
      <w:start w:val="1"/>
      <w:numFmt w:val="decimal"/>
      <w:lvlText w:val="%7."/>
      <w:lvlJc w:val="left"/>
      <w:pPr>
        <w:ind w:left="5040" w:hanging="360"/>
      </w:pPr>
    </w:lvl>
    <w:lvl w:ilvl="7" w:tplc="13169A60">
      <w:start w:val="1"/>
      <w:numFmt w:val="lowerLetter"/>
      <w:lvlText w:val="%8."/>
      <w:lvlJc w:val="left"/>
      <w:pPr>
        <w:ind w:left="5760" w:hanging="360"/>
      </w:pPr>
    </w:lvl>
    <w:lvl w:ilvl="8" w:tplc="D5ACCF0C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40A712A8"/>
    <w:multiLevelType w:val="multilevel"/>
    <w:tmpl w:val="C276B81A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4" w15:restartNumberingAfterBreak="0">
    <w:nsid w:val="52EC73FC"/>
    <w:multiLevelType w:val="hybridMultilevel"/>
    <w:tmpl w:val="FFFFFFFF"/>
    <w:lvl w:ilvl="0" w:tplc="B1FA6488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1D0CDD42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CB84240A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1B7E1CD6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98E4EBC2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172EA3D6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C0D084A8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8D5456B4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B52860AC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2"/>
  </w:num>
  <w:num w:numId="2">
    <w:abstractNumId w:val="4"/>
  </w:num>
  <w:num w:numId="3">
    <w:abstractNumId w:val="3"/>
  </w:num>
  <w:num w:numId="4">
    <w:abstractNumId w:val="1"/>
  </w:num>
  <w:num w:numId="5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18510D"/>
    <w:rsid w:val="000429F6"/>
    <w:rsid w:val="000458B5"/>
    <w:rsid w:val="000632E2"/>
    <w:rsid w:val="00124488"/>
    <w:rsid w:val="0018510D"/>
    <w:rsid w:val="00261B96"/>
    <w:rsid w:val="003640B0"/>
    <w:rsid w:val="00391688"/>
    <w:rsid w:val="003E6219"/>
    <w:rsid w:val="004B177C"/>
    <w:rsid w:val="00557993"/>
    <w:rsid w:val="005F3A6A"/>
    <w:rsid w:val="00682BAB"/>
    <w:rsid w:val="00875AA9"/>
    <w:rsid w:val="008C50E0"/>
    <w:rsid w:val="00A10DBC"/>
    <w:rsid w:val="00A30B25"/>
    <w:rsid w:val="00A7407C"/>
    <w:rsid w:val="00AF7FDA"/>
    <w:rsid w:val="00B61CB6"/>
    <w:rsid w:val="00B76E46"/>
    <w:rsid w:val="00C30A0A"/>
    <w:rsid w:val="00CE1E5A"/>
    <w:rsid w:val="00D4542F"/>
    <w:rsid w:val="00D656D5"/>
    <w:rsid w:val="00EB4DE9"/>
    <w:rsid w:val="0281067F"/>
    <w:rsid w:val="0640C3E1"/>
    <w:rsid w:val="06CB0C07"/>
    <w:rsid w:val="09285D45"/>
    <w:rsid w:val="0B2A6D00"/>
    <w:rsid w:val="1E426266"/>
    <w:rsid w:val="21D610B5"/>
    <w:rsid w:val="2273458B"/>
    <w:rsid w:val="24A92322"/>
    <w:rsid w:val="257DE40F"/>
    <w:rsid w:val="2815341A"/>
    <w:rsid w:val="28508B71"/>
    <w:rsid w:val="28E70927"/>
    <w:rsid w:val="2CAB2682"/>
    <w:rsid w:val="2F40F17A"/>
    <w:rsid w:val="33AD868C"/>
    <w:rsid w:val="376A0E6A"/>
    <w:rsid w:val="389E06EE"/>
    <w:rsid w:val="40F3478D"/>
    <w:rsid w:val="452BC674"/>
    <w:rsid w:val="4539BD0A"/>
    <w:rsid w:val="4A3B77B2"/>
    <w:rsid w:val="4B465AFE"/>
    <w:rsid w:val="4CDA6E77"/>
    <w:rsid w:val="4F5362DC"/>
    <w:rsid w:val="4FB9E481"/>
    <w:rsid w:val="52DC5D87"/>
    <w:rsid w:val="54FD251E"/>
    <w:rsid w:val="56D8E66C"/>
    <w:rsid w:val="5C217EA2"/>
    <w:rsid w:val="5C8BAEA4"/>
    <w:rsid w:val="5C8EE2EE"/>
    <w:rsid w:val="5D4F31D1"/>
    <w:rsid w:val="5D83A200"/>
    <w:rsid w:val="5DB5F556"/>
    <w:rsid w:val="62A666E2"/>
    <w:rsid w:val="67D5654E"/>
    <w:rsid w:val="6976CE01"/>
    <w:rsid w:val="725120AE"/>
    <w:rsid w:val="72CEA9E2"/>
    <w:rsid w:val="73CB5F96"/>
    <w:rsid w:val="7548FDD9"/>
    <w:rsid w:val="76FB4762"/>
    <w:rsid w:val="7C5447C0"/>
    <w:rsid w:val="7EAA317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0BF6780D"/>
  <w15:chartTrackingRefBased/>
  <w15:docId w15:val="{3680D004-9D10-4B0C-B101-D4EC325F606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ln">
    <w:name w:val="Normal"/>
    <w:qFormat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Textbubliny">
    <w:name w:val="Balloon Text"/>
    <w:basedOn w:val="Normln"/>
    <w:link w:val="TextbublinyChar"/>
    <w:uiPriority w:val="99"/>
    <w:semiHidden/>
    <w:unhideWhenUsed/>
    <w:rsid w:val="003E6219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3E6219"/>
    <w:rPr>
      <w:rFonts w:ascii="Segoe UI" w:hAnsi="Segoe UI" w:cs="Segoe UI"/>
      <w:sz w:val="18"/>
      <w:szCs w:val="18"/>
    </w:rPr>
  </w:style>
  <w:style w:type="table" w:styleId="Mkatabulky">
    <w:name w:val="Table Grid"/>
    <w:basedOn w:val="Normlntabulka"/>
    <w:uiPriority w:val="39"/>
    <w:rsid w:val="003640B0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Hypertextovodkaz">
    <w:name w:val="Hyperlink"/>
    <w:basedOn w:val="Standardnpsmoodstavce"/>
    <w:uiPriority w:val="99"/>
    <w:unhideWhenUsed/>
    <w:rPr>
      <w:color w:val="0563C1" w:themeColor="hyperlink"/>
      <w:u w:val="single"/>
    </w:rPr>
  </w:style>
  <w:style w:type="paragraph" w:styleId="Odstavecseseznamem">
    <w:name w:val="List Paragraph"/>
    <w:basedOn w:val="Normln"/>
    <w:uiPriority w:val="34"/>
    <w:qFormat/>
    <w:pPr>
      <w:ind w:left="720"/>
      <w:contextualSpacing/>
    </w:pPr>
  </w:style>
  <w:style w:type="character" w:customStyle="1" w:styleId="UnresolvedMention">
    <w:name w:val="Unresolved Mention"/>
    <w:basedOn w:val="Standardnpsmoodstavce"/>
    <w:uiPriority w:val="99"/>
    <w:semiHidden/>
    <w:unhideWhenUsed/>
    <w:rsid w:val="000429F6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2283501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630952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65199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55005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34425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71306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72387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374174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44270188">
          <w:marLeft w:val="0"/>
          <w:marRight w:val="0"/>
          <w:marTop w:val="0"/>
          <w:marBottom w:val="150"/>
          <w:divBdr>
            <w:top w:val="none" w:sz="0" w:space="0" w:color="auto"/>
            <w:left w:val="none" w:sz="0" w:space="0" w:color="auto"/>
            <w:bottom w:val="single" w:sz="6" w:space="15" w:color="B4E0E0"/>
            <w:right w:val="single" w:sz="6" w:space="23" w:color="B4E0E0"/>
          </w:divBdr>
          <w:divsChild>
            <w:div w:id="128314931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775752365">
          <w:marLeft w:val="0"/>
          <w:marRight w:val="0"/>
          <w:marTop w:val="0"/>
          <w:marBottom w:val="3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7362275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single" w:sz="6" w:space="8" w:color="823F00"/>
                <w:right w:val="none" w:sz="0" w:space="0" w:color="auto"/>
              </w:divBdr>
              <w:divsChild>
                <w:div w:id="150038779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88417066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52878969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56448533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  <w:div w:id="304362128">
          <w:marLeft w:val="0"/>
          <w:marRight w:val="0"/>
          <w:marTop w:val="0"/>
          <w:marBottom w:val="300"/>
          <w:divBdr>
            <w:top w:val="none" w:sz="0" w:space="0" w:color="auto"/>
            <w:left w:val="none" w:sz="0" w:space="0" w:color="auto"/>
            <w:bottom w:val="single" w:sz="6" w:space="6" w:color="823F00"/>
            <w:right w:val="none" w:sz="0" w:space="0" w:color="auto"/>
          </w:divBdr>
        </w:div>
        <w:div w:id="752824739">
          <w:marLeft w:val="0"/>
          <w:marRight w:val="0"/>
          <w:marTop w:val="0"/>
          <w:marBottom w:val="3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2179172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4657297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833187988">
                  <w:marLeft w:val="0"/>
                  <w:marRight w:val="0"/>
                  <w:marTop w:val="0"/>
                  <w:marBottom w:val="75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992908463">
                  <w:marLeft w:val="0"/>
                  <w:marRight w:val="0"/>
                  <w:marTop w:val="0"/>
                  <w:marBottom w:val="75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40979341">
                  <w:marLeft w:val="0"/>
                  <w:marRight w:val="0"/>
                  <w:marTop w:val="0"/>
                  <w:marBottom w:val="75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332443986">
          <w:marLeft w:val="0"/>
          <w:marRight w:val="0"/>
          <w:marTop w:val="0"/>
          <w:marBottom w:val="3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9320419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11716659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970278958">
                  <w:marLeft w:val="0"/>
                  <w:marRight w:val="0"/>
                  <w:marTop w:val="0"/>
                  <w:marBottom w:val="6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813059040">
                  <w:marLeft w:val="0"/>
                  <w:marRight w:val="0"/>
                  <w:marTop w:val="0"/>
                  <w:marBottom w:val="6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881019646">
                  <w:marLeft w:val="0"/>
                  <w:marRight w:val="0"/>
                  <w:marTop w:val="0"/>
                  <w:marBottom w:val="6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099519260">
          <w:marLeft w:val="0"/>
          <w:marRight w:val="0"/>
          <w:marTop w:val="0"/>
          <w:marBottom w:val="3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6999678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7616547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546288095">
          <w:marLeft w:val="0"/>
          <w:marRight w:val="0"/>
          <w:marTop w:val="0"/>
          <w:marBottom w:val="3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2249657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1331219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63081830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4229352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20987499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m.youtube.com/watch?v=xsLhH57Zai4" TargetMode="External"/><Relationship Id="rId3" Type="http://schemas.openxmlformats.org/officeDocument/2006/relationships/settings" Target="settings.xml"/><Relationship Id="rId7" Type="http://schemas.openxmlformats.org/officeDocument/2006/relationships/hyperlink" Target="http://rysava.websnadno.cz/prirodoveda_5.roc/nervova_soustava.htm" TargetMode="Externa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https://brumlik.estranky.cz/file/781/nervy.htm" TargetMode="External"/><Relationship Id="rId5" Type="http://schemas.openxmlformats.org/officeDocument/2006/relationships/hyperlink" Target="http://www.zsbilykostel.cz/evt_file.php?file=512" TargetMode="Externa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iv Office">
  <a:themeElements>
    <a:clrScheme name="Kancelář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Kancelář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</TotalTime>
  <Pages>2</Pages>
  <Words>218</Words>
  <Characters>1292</Characters>
  <Application>Microsoft Office Word</Application>
  <DocSecurity>0</DocSecurity>
  <Lines>10</Lines>
  <Paragraphs>3</Paragraphs>
  <ScaleCrop>false</ScaleCrop>
  <Company/>
  <LinksUpToDate>false</LinksUpToDate>
  <CharactersWithSpaces>1507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Sticzayová Jana</dc:creator>
  <cp:keywords/>
  <dc:description/>
  <cp:lastModifiedBy>Míša</cp:lastModifiedBy>
  <cp:revision>11</cp:revision>
  <cp:lastPrinted>2020-03-11T10:20:00Z</cp:lastPrinted>
  <dcterms:created xsi:type="dcterms:W3CDTF">2020-03-22T09:54:00Z</dcterms:created>
  <dcterms:modified xsi:type="dcterms:W3CDTF">2020-05-11T06:51:00Z</dcterms:modified>
</cp:coreProperties>
</file>