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B2398C8" w:rsidR="00D70330" w:rsidRPr="00555757" w:rsidRDefault="00F16214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 – 5. 1. 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1150D60D" w14:textId="1332F79A" w:rsidR="001D220C" w:rsidRPr="00F16214" w:rsidRDefault="002F4AD1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48C202B1" w14:textId="2EC2E3E5" w:rsidR="001D220C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1. 2024 Dílna čtení s paní knihovnicí</w:t>
      </w:r>
    </w:p>
    <w:p w14:paraId="4D961501" w14:textId="77777777" w:rsidR="001D220C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12. 1. 2024 Bruslení</w:t>
      </w:r>
    </w:p>
    <w:p w14:paraId="6A01E838" w14:textId="6766BFBD" w:rsidR="00F16214" w:rsidRDefault="00F1621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1. Pololetní práce z M</w:t>
      </w:r>
    </w:p>
    <w:p w14:paraId="648A6E7F" w14:textId="0F7E1189" w:rsidR="00F16214" w:rsidRDefault="00F1621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1. Pololetní práce z ČJ</w:t>
      </w:r>
    </w:p>
    <w:p w14:paraId="7E6300F5" w14:textId="77777777" w:rsidR="00153D93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1. 2024 Bruslení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4931A27" w14:textId="77777777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1.2. Ředitelské volno</w:t>
      </w:r>
    </w:p>
    <w:p w14:paraId="27749ECF" w14:textId="77777777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2. Pololetní prázdniny</w:t>
      </w:r>
    </w:p>
    <w:p w14:paraId="6E718ECA" w14:textId="1B800F18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– 23. 2. Jarní prázdniny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1ACFCF62" w:rsidR="009929A4" w:rsidRPr="00932E2C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4C5411">
              <w:rPr>
                <w:rFonts w:cstheme="minorHAnsi"/>
              </w:rPr>
              <w:t xml:space="preserve"> -</w:t>
            </w:r>
            <w:r w:rsidR="00750D32">
              <w:rPr>
                <w:rFonts w:cstheme="minorHAnsi"/>
              </w:rPr>
              <w:t xml:space="preserve"> pá</w:t>
            </w:r>
            <w:r w:rsidR="004C5411">
              <w:rPr>
                <w:rFonts w:cstheme="minorHAnsi"/>
              </w:rPr>
              <w:t>d, číslo, rod, vzor</w:t>
            </w:r>
            <w:r w:rsidR="00750D32">
              <w:rPr>
                <w:rFonts w:cstheme="minorHAnsi"/>
              </w:rPr>
              <w:t xml:space="preserve"> - </w:t>
            </w:r>
            <w:r w:rsidR="0004609A">
              <w:rPr>
                <w:rFonts w:cstheme="minorHAnsi"/>
              </w:rPr>
              <w:t>město, moře, kuře, stavení</w:t>
            </w:r>
          </w:p>
          <w:p w14:paraId="626E1984" w14:textId="712BAF6A" w:rsidR="00173BD6" w:rsidRDefault="00BF7D4E" w:rsidP="002F4AD1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2F4AD1">
              <w:rPr>
                <w:rFonts w:eastAsia="Calibri" w:cstheme="minorHAnsi"/>
                <w:bCs/>
              </w:rPr>
              <w:t>5</w:t>
            </w:r>
            <w:r w:rsidR="00F16214">
              <w:rPr>
                <w:rFonts w:eastAsia="Calibri" w:cstheme="minorHAnsi"/>
                <w:bCs/>
              </w:rPr>
              <w:t>4 Nový žák, 55/ 6, 56/ 7, 8, 57/ 10, 11</w:t>
            </w:r>
          </w:p>
          <w:p w14:paraId="4D0F6B5C" w14:textId="1124EDB6" w:rsidR="00F16214" w:rsidRPr="002F4AD1" w:rsidRDefault="00F16214" w:rsidP="002F4AD1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4C5411">
              <w:rPr>
                <w:rFonts w:eastAsia="Calibri" w:cstheme="minorHAnsi"/>
                <w:b/>
              </w:rPr>
              <w:t>Nové učivo</w:t>
            </w:r>
            <w:r>
              <w:rPr>
                <w:rFonts w:eastAsia="Calibri" w:cstheme="minorHAnsi"/>
                <w:bCs/>
              </w:rPr>
              <w:t xml:space="preserve"> – podstatná jména rodu ženského, vzory žena, růže</w:t>
            </w:r>
          </w:p>
          <w:p w14:paraId="1EFB5D19" w14:textId="7D49D94E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C7E95">
              <w:rPr>
                <w:rFonts w:eastAsia="Calibri" w:cstheme="minorHAnsi"/>
                <w:bCs/>
              </w:rPr>
              <w:t xml:space="preserve"> </w:t>
            </w:r>
            <w:r w:rsidR="00381A0D">
              <w:rPr>
                <w:rFonts w:eastAsia="Calibri" w:cstheme="minorHAnsi"/>
                <w:bCs/>
              </w:rPr>
              <w:t>31/ 1, 2, 33/ 5, 6, 7</w:t>
            </w:r>
          </w:p>
          <w:p w14:paraId="5490612E" w14:textId="408696C4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381A0D">
              <w:rPr>
                <w:rFonts w:eastAsia="Calibri" w:cstheme="minorHAnsi"/>
                <w:bCs/>
              </w:rPr>
              <w:t>36/ 4</w:t>
            </w:r>
          </w:p>
          <w:p w14:paraId="4438CD12" w14:textId="01682C5A" w:rsidR="00F16214" w:rsidRDefault="00F16214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Pololetní práce 19. 1. (příprava v příloze)</w:t>
            </w:r>
            <w:r w:rsidR="00F151FA">
              <w:rPr>
                <w:rFonts w:eastAsia="Calibri" w:cstheme="minorHAnsi"/>
                <w:bCs/>
              </w:rPr>
              <w:t>, pololetní diktát UČ 61/ 25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280B52EF" w14:textId="51108740" w:rsidR="000F4778" w:rsidRPr="00271128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E24D9B">
              <w:rPr>
                <w:rFonts w:cstheme="minorHAnsi"/>
                <w:bCs/>
              </w:rPr>
              <w:t xml:space="preserve"> čísla větší než 10 000,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operacemi UČ 3/ 6, 7, 5/ 15, 6/ 23</w:t>
            </w:r>
          </w:p>
          <w:p w14:paraId="32EADB05" w14:textId="74B63B9F" w:rsidR="00D15E9C" w:rsidRPr="00555757" w:rsidRDefault="00CA7883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381A0D">
              <w:rPr>
                <w:rFonts w:cstheme="minorHAnsi"/>
                <w:bCs/>
              </w:rPr>
              <w:t xml:space="preserve">25/ 1, 5, 6, 7, 26/ 11, 13, 14, 27/ 1, 2, 3, </w:t>
            </w:r>
          </w:p>
          <w:p w14:paraId="2FD01943" w14:textId="545A7801" w:rsidR="00A475CE" w:rsidRPr="00A51341" w:rsidRDefault="00E2790B" w:rsidP="00A5134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04609A">
              <w:rPr>
                <w:rFonts w:cstheme="minorHAnsi"/>
                <w:bCs/>
              </w:rPr>
              <w:t xml:space="preserve"> </w:t>
            </w:r>
            <w:r w:rsidR="004C5411">
              <w:rPr>
                <w:rFonts w:cstheme="minorHAnsi"/>
                <w:bCs/>
              </w:rPr>
              <w:t>6, 8, 9</w:t>
            </w:r>
          </w:p>
          <w:p w14:paraId="0F67FBDA" w14:textId="11B0285C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</w:t>
            </w:r>
            <w:r w:rsidR="004C5411">
              <w:rPr>
                <w:rFonts w:cstheme="minorHAnsi"/>
              </w:rPr>
              <w:t>rýsujeme trojúhelník UČ 25</w:t>
            </w:r>
          </w:p>
          <w:p w14:paraId="593B5E99" w14:textId="1AC79962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F4AD1">
              <w:rPr>
                <w:rFonts w:cstheme="minorHAnsi"/>
              </w:rPr>
              <w:t xml:space="preserve">týden PS </w:t>
            </w:r>
            <w:r w:rsidR="00381A0D">
              <w:rPr>
                <w:rFonts w:cstheme="minorHAnsi"/>
              </w:rPr>
              <w:t>28/ 7</w:t>
            </w:r>
          </w:p>
          <w:p w14:paraId="48953A14" w14:textId="7FDD0195" w:rsidR="00F16214" w:rsidRDefault="00F16214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Pololetní práce 17. 1. (příprava v příloze)</w:t>
            </w: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5F537403" w:rsidR="00E24D9B" w:rsidRDefault="00F151FA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Neživá příroda – vzduch, voda, půda, Slunce UČ 6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3A88981" w14:textId="6CC6B8DC" w:rsidR="00EB63C1" w:rsidRDefault="00381A0D" w:rsidP="00153D9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Lidské dějiny – dělení lidských dějin, časová osa UČ 3 – 5</w:t>
            </w:r>
          </w:p>
          <w:p w14:paraId="2964B592" w14:textId="73703B86" w:rsidR="00381A0D" w:rsidRPr="00431B76" w:rsidRDefault="00381A0D" w:rsidP="00381A0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88581A7" w14:textId="77777777" w:rsidR="000450F2" w:rsidRPr="000450F2" w:rsidRDefault="000450F2" w:rsidP="000450F2">
            <w:pPr>
              <w:pStyle w:val="Normlnweb"/>
              <w:rPr>
                <w:rFonts w:cstheme="minorHAnsi"/>
              </w:rPr>
            </w:pPr>
            <w:r w:rsidRPr="000450F2">
              <w:rPr>
                <w:rFonts w:cstheme="minorHAnsi"/>
                <w:b/>
                <w:bCs/>
              </w:rPr>
              <w:t>St</w:t>
            </w:r>
            <w:r w:rsidRPr="000450F2">
              <w:rPr>
                <w:rFonts w:cstheme="minorHAnsi"/>
              </w:rPr>
              <w:t>  </w:t>
            </w:r>
          </w:p>
          <w:p w14:paraId="54CBAEE5" w14:textId="77777777" w:rsidR="000450F2" w:rsidRPr="000450F2" w:rsidRDefault="000450F2" w:rsidP="000450F2">
            <w:pPr>
              <w:pStyle w:val="Normlnweb"/>
              <w:rPr>
                <w:rFonts w:cstheme="minorHAnsi"/>
              </w:rPr>
            </w:pPr>
            <w:r w:rsidRPr="000450F2">
              <w:rPr>
                <w:rFonts w:cstheme="minorHAnsi"/>
              </w:rPr>
              <w:t xml:space="preserve">Lekce 4: </w:t>
            </w:r>
            <w:proofErr w:type="spellStart"/>
            <w:r w:rsidRPr="000450F2">
              <w:rPr>
                <w:rFonts w:cstheme="minorHAnsi"/>
              </w:rPr>
              <w:t>What's</w:t>
            </w:r>
            <w:proofErr w:type="spellEnd"/>
            <w:r w:rsidRPr="000450F2">
              <w:rPr>
                <w:rFonts w:cstheme="minorHAnsi"/>
              </w:rPr>
              <w:t xml:space="preserve"> </w:t>
            </w:r>
            <w:proofErr w:type="spellStart"/>
            <w:r w:rsidRPr="000450F2">
              <w:rPr>
                <w:rFonts w:cstheme="minorHAnsi"/>
              </w:rPr>
              <w:t>the</w:t>
            </w:r>
            <w:proofErr w:type="spellEnd"/>
            <w:r w:rsidRPr="000450F2">
              <w:rPr>
                <w:rFonts w:cstheme="minorHAnsi"/>
              </w:rPr>
              <w:t xml:space="preserve"> </w:t>
            </w:r>
            <w:proofErr w:type="spellStart"/>
            <w:r w:rsidRPr="000450F2">
              <w:rPr>
                <w:rFonts w:cstheme="minorHAnsi"/>
              </w:rPr>
              <w:t>time</w:t>
            </w:r>
            <w:proofErr w:type="spellEnd"/>
            <w:r w:rsidRPr="000450F2">
              <w:rPr>
                <w:rFonts w:cstheme="minorHAnsi"/>
              </w:rPr>
              <w:t>? </w:t>
            </w:r>
            <w:proofErr w:type="gramStart"/>
            <w:r w:rsidRPr="000450F2">
              <w:rPr>
                <w:rFonts w:cstheme="minorHAnsi"/>
                <w:b/>
                <w:bCs/>
                <w:i/>
                <w:iCs/>
              </w:rPr>
              <w:t>pracovní</w:t>
            </w:r>
            <w:proofErr w:type="gramEnd"/>
            <w:r w:rsidRPr="000450F2">
              <w:rPr>
                <w:rFonts w:cstheme="minorHAnsi"/>
                <w:b/>
                <w:bCs/>
                <w:i/>
                <w:iCs/>
              </w:rPr>
              <w:t> učebnice 62-63</w:t>
            </w:r>
          </w:p>
          <w:p w14:paraId="25016F1E" w14:textId="77777777" w:rsidR="000450F2" w:rsidRPr="000450F2" w:rsidRDefault="000450F2" w:rsidP="000450F2">
            <w:pPr>
              <w:pStyle w:val="Normlnweb"/>
              <w:rPr>
                <w:rFonts w:cstheme="minorHAnsi"/>
              </w:rPr>
            </w:pPr>
            <w:r w:rsidRPr="000450F2">
              <w:rPr>
                <w:rFonts w:cstheme="minorHAnsi"/>
              </w:rPr>
              <w:lastRenderedPageBreak/>
              <w:t>  </w:t>
            </w:r>
          </w:p>
          <w:p w14:paraId="4310A944" w14:textId="77777777" w:rsidR="000450F2" w:rsidRPr="000450F2" w:rsidRDefault="000450F2" w:rsidP="000450F2">
            <w:pPr>
              <w:pStyle w:val="Normlnweb"/>
              <w:rPr>
                <w:rFonts w:cstheme="minorHAnsi"/>
              </w:rPr>
            </w:pPr>
            <w:r w:rsidRPr="000450F2">
              <w:rPr>
                <w:rFonts w:cstheme="minorHAnsi"/>
                <w:b/>
                <w:bCs/>
              </w:rPr>
              <w:t>Čt</w:t>
            </w:r>
            <w:r w:rsidRPr="000450F2">
              <w:rPr>
                <w:rFonts w:cstheme="minorHAnsi"/>
              </w:rPr>
              <w:t>  </w:t>
            </w:r>
          </w:p>
          <w:p w14:paraId="713A6799" w14:textId="77777777" w:rsidR="000450F2" w:rsidRPr="000450F2" w:rsidRDefault="000450F2" w:rsidP="000450F2">
            <w:pPr>
              <w:pStyle w:val="Normlnweb"/>
              <w:rPr>
                <w:rFonts w:cstheme="minorHAnsi"/>
              </w:rPr>
            </w:pPr>
            <w:r w:rsidRPr="000450F2">
              <w:rPr>
                <w:rFonts w:cstheme="minorHAnsi"/>
              </w:rPr>
              <w:t xml:space="preserve">Lekce 4: </w:t>
            </w:r>
            <w:proofErr w:type="spellStart"/>
            <w:r w:rsidRPr="000450F2">
              <w:rPr>
                <w:rFonts w:cstheme="minorHAnsi"/>
              </w:rPr>
              <w:t>time</w:t>
            </w:r>
            <w:proofErr w:type="spellEnd"/>
            <w:r w:rsidRPr="000450F2">
              <w:rPr>
                <w:rFonts w:cstheme="minorHAnsi"/>
              </w:rPr>
              <w:t xml:space="preserve"> and </w:t>
            </w:r>
            <w:proofErr w:type="spellStart"/>
            <w:r w:rsidRPr="000450F2">
              <w:rPr>
                <w:rFonts w:cstheme="minorHAnsi"/>
              </w:rPr>
              <w:t>school</w:t>
            </w:r>
            <w:proofErr w:type="spellEnd"/>
            <w:r w:rsidRPr="000450F2">
              <w:rPr>
                <w:rFonts w:cstheme="minorHAnsi"/>
              </w:rPr>
              <w:t xml:space="preserve"> </w:t>
            </w:r>
            <w:proofErr w:type="spellStart"/>
            <w:r w:rsidRPr="000450F2">
              <w:rPr>
                <w:rFonts w:cstheme="minorHAnsi"/>
              </w:rPr>
              <w:t>subjects</w:t>
            </w:r>
            <w:proofErr w:type="spellEnd"/>
            <w:r w:rsidRPr="000450F2">
              <w:rPr>
                <w:rFonts w:cstheme="minorHAnsi"/>
              </w:rPr>
              <w:t>: </w:t>
            </w:r>
            <w:r w:rsidRPr="000450F2">
              <w:rPr>
                <w:rFonts w:cstheme="minorHAnsi"/>
                <w:b/>
                <w:bCs/>
                <w:i/>
                <w:iCs/>
              </w:rPr>
              <w:t>pracovní učebnice 6</w:t>
            </w:r>
            <w:r w:rsidRPr="000450F2">
              <w:rPr>
                <w:rFonts w:cstheme="minorHAnsi"/>
                <w:b/>
                <w:bCs/>
              </w:rPr>
              <w:t>4-65</w:t>
            </w:r>
          </w:p>
          <w:p w14:paraId="7A37A8AE" w14:textId="704B5BDE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35B45"/>
    <w:multiLevelType w:val="hybridMultilevel"/>
    <w:tmpl w:val="8CCA9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17"/>
  </w:num>
  <w:num w:numId="8">
    <w:abstractNumId w:val="4"/>
  </w:num>
  <w:num w:numId="9">
    <w:abstractNumId w:val="20"/>
  </w:num>
  <w:num w:numId="10">
    <w:abstractNumId w:val="0"/>
  </w:num>
  <w:num w:numId="11">
    <w:abstractNumId w:val="19"/>
  </w:num>
  <w:num w:numId="12">
    <w:abstractNumId w:val="11"/>
  </w:num>
  <w:num w:numId="13">
    <w:abstractNumId w:val="3"/>
  </w:num>
  <w:num w:numId="14">
    <w:abstractNumId w:val="8"/>
  </w:num>
  <w:num w:numId="15">
    <w:abstractNumId w:val="12"/>
  </w:num>
  <w:num w:numId="16">
    <w:abstractNumId w:val="16"/>
  </w:num>
  <w:num w:numId="17">
    <w:abstractNumId w:val="21"/>
  </w:num>
  <w:num w:numId="18">
    <w:abstractNumId w:val="6"/>
  </w:num>
  <w:num w:numId="19">
    <w:abstractNumId w:val="9"/>
  </w:num>
  <w:num w:numId="20">
    <w:abstractNumId w:val="15"/>
  </w:num>
  <w:num w:numId="21">
    <w:abstractNumId w:val="1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53D93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288C8-A5EF-4FC3-96C6-A7685AACB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2688</TotalTime>
  <Pages>2</Pages>
  <Words>219</Words>
  <Characters>1298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183</cp:revision>
  <cp:lastPrinted>2023-12-11T08:37:00Z</cp:lastPrinted>
  <dcterms:created xsi:type="dcterms:W3CDTF">2022-09-29T07:59:00Z</dcterms:created>
  <dcterms:modified xsi:type="dcterms:W3CDTF">2023-12-21T12:14:00Z</dcterms:modified>
</cp:coreProperties>
</file>