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39A" w:rsidRDefault="0010203A">
      <w:r>
        <w:t xml:space="preserve">Týden od </w:t>
      </w:r>
      <w:proofErr w:type="gramStart"/>
      <w:r>
        <w:t>27.4., zdravím</w:t>
      </w:r>
      <w:proofErr w:type="gramEnd"/>
      <w:r>
        <w:t xml:space="preserve"> Vás v posledním týdnu měsíce dubna, Petr Steinocher</w:t>
      </w:r>
    </w:p>
    <w:p w:rsidR="0010203A" w:rsidRDefault="0010203A">
      <w:r w:rsidRPr="0010203A">
        <w:rPr>
          <w:u w:val="single"/>
        </w:rPr>
        <w:t>Vypařování</w:t>
      </w:r>
    </w:p>
    <w:p w:rsidR="0010203A" w:rsidRDefault="0010203A">
      <w:proofErr w:type="gramStart"/>
      <w:r>
        <w:t>je</w:t>
      </w:r>
      <w:proofErr w:type="gramEnd"/>
      <w:r>
        <w:t xml:space="preserve"> změna kapalného na plynné skupenství např. mokré prádlo </w:t>
      </w:r>
      <w:proofErr w:type="gramStart"/>
      <w:r>
        <w:t>uschne, voda</w:t>
      </w:r>
      <w:proofErr w:type="gramEnd"/>
      <w:r>
        <w:t xml:space="preserve"> v otevřené nádobě ubývá </w:t>
      </w:r>
      <w:proofErr w:type="spellStart"/>
      <w:r>
        <w:t>apd</w:t>
      </w:r>
      <w:proofErr w:type="spellEnd"/>
      <w:r>
        <w:t>.</w:t>
      </w:r>
    </w:p>
    <w:p w:rsidR="0010203A" w:rsidRDefault="0010203A">
      <w:r>
        <w:t xml:space="preserve">Vypařování probíhá </w:t>
      </w:r>
      <w:r w:rsidRPr="00B76448">
        <w:rPr>
          <w:u w:val="single"/>
        </w:rPr>
        <w:t>za každé teploty t</w:t>
      </w:r>
      <w:r>
        <w:t xml:space="preserve">. </w:t>
      </w:r>
      <w:r w:rsidRPr="00B76448">
        <w:rPr>
          <w:u w:val="single"/>
        </w:rPr>
        <w:t>Při vyšší teplotě je rychlost vypařování větší</w:t>
      </w:r>
      <w:r>
        <w:t xml:space="preserve">. Různé látky se vypařují odlišnou rychlostí, </w:t>
      </w:r>
      <w:r w:rsidRPr="00B76448">
        <w:rPr>
          <w:u w:val="single"/>
        </w:rPr>
        <w:t xml:space="preserve">rychle se vypařují těkavé </w:t>
      </w:r>
      <w:proofErr w:type="gramStart"/>
      <w:r w:rsidRPr="00B76448">
        <w:rPr>
          <w:u w:val="single"/>
        </w:rPr>
        <w:t>látky</w:t>
      </w:r>
      <w:r>
        <w:t xml:space="preserve">  např.</w:t>
      </w:r>
      <w:proofErr w:type="gramEnd"/>
      <w:r>
        <w:t xml:space="preserve"> benzin, líh </w:t>
      </w:r>
      <w:proofErr w:type="spellStart"/>
      <w:r>
        <w:t>apd</w:t>
      </w:r>
      <w:proofErr w:type="spellEnd"/>
      <w:r>
        <w:t xml:space="preserve">. Rychlost vypařování závisí také </w:t>
      </w:r>
      <w:r w:rsidRPr="00B76448">
        <w:rPr>
          <w:u w:val="single"/>
        </w:rPr>
        <w:t>na velikosti povrchu kapaliny</w:t>
      </w:r>
      <w:r w:rsidR="00B76448">
        <w:t xml:space="preserve"> např. rozlitá voda se vypaří </w:t>
      </w:r>
      <w:proofErr w:type="gramStart"/>
      <w:r w:rsidR="00B76448">
        <w:t>rychleji , než</w:t>
      </w:r>
      <w:proofErr w:type="gramEnd"/>
      <w:r w:rsidR="00B76448">
        <w:t xml:space="preserve"> stejný objem vody v otevřené nádobě a dále </w:t>
      </w:r>
      <w:r w:rsidR="00B76448" w:rsidRPr="00B76448">
        <w:rPr>
          <w:u w:val="single"/>
        </w:rPr>
        <w:t>na odstraňování par nad povrchem kapaliny</w:t>
      </w:r>
      <w:r w:rsidR="00B76448">
        <w:t xml:space="preserve"> např. fénované vlasy uschnou rychleji .</w:t>
      </w:r>
    </w:p>
    <w:p w:rsidR="00B76448" w:rsidRDefault="00B76448">
      <w:r>
        <w:t xml:space="preserve">Při vypařování odebírá kapalina ze svého okolí teplo, které nazýváme </w:t>
      </w:r>
      <w:r w:rsidRPr="00B76448">
        <w:rPr>
          <w:u w:val="single"/>
        </w:rPr>
        <w:t>skupenské teplo vypařování</w:t>
      </w:r>
      <w:r>
        <w:t>.</w:t>
      </w:r>
    </w:p>
    <w:p w:rsidR="00B76448" w:rsidRDefault="00B76448">
      <w:r>
        <w:t>Pohled z hlediska mikrosvěta.</w:t>
      </w:r>
    </w:p>
    <w:p w:rsidR="00B76448" w:rsidRDefault="00B76448">
      <w:r>
        <w:t xml:space="preserve">Molekuly kapaliny se neustále a neuspořádaně pohybují – tepelný pohyb. </w:t>
      </w:r>
      <w:r w:rsidR="004F43B0">
        <w:t>V určitém okamžiku může získat molekula v blízkosti povrchu kapaliny takovou pohybovou energii / v důsledku srážek s ostatními molekulami/ , že přitažlivé síly okolních molekul nejsou schopny ji udržet a molekula opustí kapalinu.</w:t>
      </w:r>
    </w:p>
    <w:p w:rsidR="004F43B0" w:rsidRDefault="004F43B0">
      <w:r>
        <w:t xml:space="preserve">př. </w:t>
      </w:r>
      <w:r w:rsidR="00406BE2">
        <w:t>V</w:t>
      </w:r>
      <w:r>
        <w:t xml:space="preserve">ýznam pocení pro regulaci tělesné teploty člověka- při pohybu v teplém prostředí, při fyzicky namáhavé práci se člověk potí, </w:t>
      </w:r>
      <w:proofErr w:type="gramStart"/>
      <w:r>
        <w:t>voda , která</w:t>
      </w:r>
      <w:proofErr w:type="gramEnd"/>
      <w:r>
        <w:t xml:space="preserve"> je na povrchu kůže</w:t>
      </w:r>
      <w:r w:rsidR="00406BE2">
        <w:t>,</w:t>
      </w:r>
      <w:r>
        <w:t xml:space="preserve"> se vypařuje a přitom odebírá </w:t>
      </w:r>
      <w:r w:rsidR="00406BE2">
        <w:t>skupenské teplo vypařování a tělo se tak ochlazuje.</w:t>
      </w:r>
    </w:p>
    <w:p w:rsidR="00406BE2" w:rsidRDefault="00406BE2">
      <w:r>
        <w:t xml:space="preserve">př. Proč cítíme chlad, když jsme mokří a fouká </w:t>
      </w:r>
      <w:proofErr w:type="gramStart"/>
      <w:r>
        <w:t>vítr ? Vítr</w:t>
      </w:r>
      <w:proofErr w:type="gramEnd"/>
      <w:r>
        <w:t xml:space="preserve"> odnáší vzniklé páry nad povrchem těla, vypařování se tak urychlí, z těla se odebírá větší množství skupenského tepla vypařování a my cítíme více chladu, více se ochlazujeme.</w:t>
      </w:r>
    </w:p>
    <w:p w:rsidR="00406BE2" w:rsidRPr="0010203A" w:rsidRDefault="00406BE2">
      <w:r>
        <w:t xml:space="preserve">př. Proč se po dešti </w:t>
      </w:r>
      <w:proofErr w:type="gramStart"/>
      <w:r>
        <w:t>ochladí ? Vysvětli</w:t>
      </w:r>
      <w:proofErr w:type="gramEnd"/>
      <w:r>
        <w:t>.</w:t>
      </w:r>
      <w:bookmarkStart w:id="0" w:name="_GoBack"/>
      <w:bookmarkEnd w:id="0"/>
    </w:p>
    <w:sectPr w:rsidR="00406BE2" w:rsidRPr="00102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3A"/>
    <w:rsid w:val="0010203A"/>
    <w:rsid w:val="00406BE2"/>
    <w:rsid w:val="0043639A"/>
    <w:rsid w:val="004F43B0"/>
    <w:rsid w:val="005C53AF"/>
    <w:rsid w:val="00B7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ACFF3"/>
  <w15:chartTrackingRefBased/>
  <w15:docId w15:val="{436040F7-42FC-4480-AB73-91FF20FC7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224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2</cp:revision>
  <dcterms:created xsi:type="dcterms:W3CDTF">2020-04-25T11:18:00Z</dcterms:created>
  <dcterms:modified xsi:type="dcterms:W3CDTF">2020-04-25T12:01:00Z</dcterms:modified>
</cp:coreProperties>
</file>