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58FD46C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2CA8279" w:rsidR="00557993" w:rsidRPr="001633D6" w:rsidRDefault="5B8798D3" w:rsidP="458FD46C">
            <w:pPr>
              <w:jc w:val="center"/>
              <w:rPr>
                <w:i/>
                <w:iCs/>
                <w:sz w:val="36"/>
                <w:szCs w:val="36"/>
              </w:rPr>
            </w:pPr>
            <w:r w:rsidRPr="458FD46C">
              <w:rPr>
                <w:i/>
                <w:iCs/>
                <w:sz w:val="36"/>
                <w:szCs w:val="36"/>
              </w:rPr>
              <w:t>10.5. - 14.5.</w:t>
            </w:r>
          </w:p>
        </w:tc>
      </w:tr>
      <w:tr w:rsidR="003640B0" w14:paraId="7C546FE4" w14:textId="77777777" w:rsidTr="458FD46C">
        <w:tc>
          <w:tcPr>
            <w:tcW w:w="9062" w:type="dxa"/>
            <w:gridSpan w:val="2"/>
          </w:tcPr>
          <w:p w14:paraId="4B991D1C" w14:textId="67350A05" w:rsidR="003640B0" w:rsidRDefault="003640B0" w:rsidP="458FD46C">
            <w:pPr>
              <w:rPr>
                <w:i/>
                <w:iCs/>
                <w:sz w:val="24"/>
                <w:szCs w:val="24"/>
              </w:rPr>
            </w:pPr>
            <w:r w:rsidRPr="458FD46C">
              <w:rPr>
                <w:sz w:val="24"/>
                <w:szCs w:val="24"/>
              </w:rPr>
              <w:t>Třída:</w:t>
            </w:r>
            <w:r w:rsidR="376A0E6A" w:rsidRPr="458FD46C">
              <w:rPr>
                <w:sz w:val="24"/>
                <w:szCs w:val="24"/>
              </w:rPr>
              <w:t xml:space="preserve">  </w:t>
            </w:r>
            <w:proofErr w:type="gramStart"/>
            <w:r w:rsidR="118CB3C8" w:rsidRPr="458FD46C">
              <w:rPr>
                <w:sz w:val="24"/>
                <w:szCs w:val="24"/>
              </w:rPr>
              <w:t>9.A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77FC4B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80F1C29" w14:textId="09C70599" w:rsidR="00A10DBC" w:rsidRPr="003640B0" w:rsidRDefault="6D118855" w:rsidP="20ED832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0ED83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Přechodník přítomný</w:t>
            </w:r>
          </w:p>
          <w:p w14:paraId="09646CAB" w14:textId="62AF5065" w:rsidR="00A10DBC" w:rsidRPr="003640B0" w:rsidRDefault="6D118855" w:rsidP="20ED832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0ED83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Životopis</w:t>
            </w:r>
          </w:p>
          <w:p w14:paraId="5A39BBE3" w14:textId="19349F32" w:rsidR="00A10DBC" w:rsidRPr="003640B0" w:rsidRDefault="6D118855" w:rsidP="20ED8320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20ED832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Drama: Smoljak, Svěrák</w:t>
            </w:r>
          </w:p>
        </w:tc>
      </w:tr>
      <w:tr w:rsidR="003640B0" w14:paraId="339D29E2" w14:textId="77777777" w:rsidTr="577FC4B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03E37B82" w:rsidR="003640B0" w:rsidRDefault="6CB894FD" w:rsidP="619D791F">
            <w:pPr>
              <w:rPr>
                <w:b/>
                <w:bCs/>
                <w:sz w:val="24"/>
                <w:szCs w:val="24"/>
              </w:rPr>
            </w:pPr>
            <w:r w:rsidRPr="619D791F">
              <w:rPr>
                <w:b/>
                <w:bCs/>
                <w:sz w:val="24"/>
                <w:szCs w:val="24"/>
              </w:rPr>
              <w:t>FUNKCE  PS 27 - 40</w:t>
            </w:r>
          </w:p>
          <w:p w14:paraId="1E7AC8FE" w14:textId="6F9720DD" w:rsidR="6CB894FD" w:rsidRDefault="6CB894FD" w:rsidP="619D791F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619D791F">
              <w:rPr>
                <w:sz w:val="24"/>
                <w:szCs w:val="24"/>
              </w:rPr>
              <w:t>Funkce - úvod</w:t>
            </w:r>
          </w:p>
          <w:p w14:paraId="7DCA2072" w14:textId="7F0E117A" w:rsidR="6CB894FD" w:rsidRDefault="6CB894FD" w:rsidP="619D791F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19D791F">
              <w:rPr>
                <w:sz w:val="24"/>
                <w:szCs w:val="24"/>
              </w:rPr>
              <w:t xml:space="preserve">Lineární funkce, graf, rostoucí a klesající </w:t>
            </w:r>
            <w:proofErr w:type="spellStart"/>
            <w:r w:rsidRPr="619D791F">
              <w:rPr>
                <w:sz w:val="24"/>
                <w:szCs w:val="24"/>
              </w:rPr>
              <w:t>fce</w:t>
            </w:r>
            <w:proofErr w:type="spellEnd"/>
          </w:p>
          <w:p w14:paraId="0D245D16" w14:textId="359C3350" w:rsidR="6CB894FD" w:rsidRDefault="6CB894FD" w:rsidP="619D791F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19D791F">
              <w:rPr>
                <w:sz w:val="24"/>
                <w:szCs w:val="24"/>
              </w:rPr>
              <w:t>Grafické řešení soustavy rovnic</w:t>
            </w:r>
          </w:p>
          <w:p w14:paraId="4129C5D8" w14:textId="15807617" w:rsidR="6CB894FD" w:rsidRDefault="6CB894FD" w:rsidP="619D791F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19D791F">
              <w:rPr>
                <w:sz w:val="24"/>
                <w:szCs w:val="24"/>
              </w:rPr>
              <w:t>Kvadratická funkce</w:t>
            </w:r>
          </w:p>
          <w:p w14:paraId="63BF4EA0" w14:textId="05A7B0F5" w:rsidR="619D791F" w:rsidRDefault="619D791F" w:rsidP="619D791F">
            <w:pPr>
              <w:rPr>
                <w:sz w:val="24"/>
                <w:szCs w:val="24"/>
              </w:rPr>
            </w:pPr>
          </w:p>
          <w:p w14:paraId="0A88387F" w14:textId="1F6C811A" w:rsidR="6CB894FD" w:rsidRDefault="402BBC58" w:rsidP="619D791F">
            <w:pPr>
              <w:rPr>
                <w:sz w:val="24"/>
                <w:szCs w:val="24"/>
              </w:rPr>
            </w:pPr>
            <w:r w:rsidRPr="00A13636">
              <w:rPr>
                <w:sz w:val="24"/>
                <w:szCs w:val="24"/>
              </w:rPr>
              <w:t>Pá</w:t>
            </w:r>
            <w:r w:rsidR="6CB894FD" w:rsidRPr="00A13636">
              <w:rPr>
                <w:sz w:val="24"/>
                <w:szCs w:val="24"/>
              </w:rPr>
              <w:t xml:space="preserve">tek desetiminutovka - </w:t>
            </w:r>
            <w:r w:rsidR="053C5130" w:rsidRPr="00A13636">
              <w:rPr>
                <w:sz w:val="24"/>
                <w:szCs w:val="24"/>
              </w:rPr>
              <w:t>přímá úměrnost - předpis, tabulka, graf.</w:t>
            </w:r>
          </w:p>
          <w:p w14:paraId="0D0B940D" w14:textId="7654472C" w:rsidR="003640B0" w:rsidRPr="003640B0" w:rsidRDefault="003640B0" w:rsidP="619D791F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77FC4B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216969D4" w:rsidR="003640B0" w:rsidRDefault="6B91C519" w:rsidP="00C30A0A">
            <w:pPr>
              <w:rPr>
                <w:sz w:val="24"/>
                <w:szCs w:val="24"/>
              </w:rPr>
            </w:pPr>
            <w:proofErr w:type="spellStart"/>
            <w:r w:rsidRPr="577FC4B2">
              <w:rPr>
                <w:sz w:val="24"/>
                <w:szCs w:val="24"/>
              </w:rPr>
              <w:t>Extensive</w:t>
            </w:r>
            <w:proofErr w:type="spellEnd"/>
            <w:r w:rsidRPr="577FC4B2">
              <w:rPr>
                <w:sz w:val="24"/>
                <w:szCs w:val="24"/>
              </w:rPr>
              <w:t xml:space="preserve"> </w:t>
            </w:r>
            <w:proofErr w:type="spellStart"/>
            <w:r w:rsidRPr="577FC4B2">
              <w:rPr>
                <w:sz w:val="24"/>
                <w:szCs w:val="24"/>
              </w:rPr>
              <w:t>reading</w:t>
            </w:r>
            <w:proofErr w:type="spellEnd"/>
            <w:r w:rsidRPr="577FC4B2">
              <w:rPr>
                <w:sz w:val="24"/>
                <w:szCs w:val="24"/>
              </w:rPr>
              <w:t xml:space="preserve"> – EXB p. 86</w:t>
            </w:r>
          </w:p>
          <w:p w14:paraId="496BCC22" w14:textId="0E18E1DD" w:rsidR="00A10DBC" w:rsidRDefault="6B91C519" w:rsidP="577FC4B2">
            <w:pPr>
              <w:rPr>
                <w:sz w:val="24"/>
                <w:szCs w:val="24"/>
              </w:rPr>
            </w:pPr>
            <w:r w:rsidRPr="577FC4B2">
              <w:rPr>
                <w:sz w:val="24"/>
                <w:szCs w:val="24"/>
              </w:rPr>
              <w:t>Unit 5C – EXB p. 61</w:t>
            </w:r>
          </w:p>
          <w:p w14:paraId="54F3BDC8" w14:textId="4C409DDF" w:rsidR="00A10DBC" w:rsidRDefault="6B91C519" w:rsidP="577FC4B2">
            <w:pPr>
              <w:rPr>
                <w:sz w:val="24"/>
                <w:szCs w:val="24"/>
              </w:rPr>
            </w:pPr>
            <w:r w:rsidRPr="577FC4B2">
              <w:rPr>
                <w:sz w:val="24"/>
                <w:szCs w:val="24"/>
              </w:rPr>
              <w:t>WB p. 48, 49</w:t>
            </w:r>
          </w:p>
          <w:p w14:paraId="64157D7D" w14:textId="5BDF3742" w:rsidR="00A10DBC" w:rsidRDefault="517053E5" w:rsidP="577FC4B2">
            <w:pPr>
              <w:rPr>
                <w:sz w:val="24"/>
                <w:szCs w:val="24"/>
              </w:rPr>
            </w:pPr>
            <w:proofErr w:type="spellStart"/>
            <w:r w:rsidRPr="577FC4B2">
              <w:rPr>
                <w:sz w:val="24"/>
                <w:szCs w:val="24"/>
              </w:rPr>
              <w:t>Learn</w:t>
            </w:r>
            <w:proofErr w:type="spellEnd"/>
            <w:r w:rsidRPr="577FC4B2">
              <w:rPr>
                <w:sz w:val="24"/>
                <w:szCs w:val="24"/>
              </w:rPr>
              <w:t xml:space="preserve"> </w:t>
            </w:r>
            <w:proofErr w:type="spellStart"/>
            <w:r w:rsidRPr="577FC4B2">
              <w:rPr>
                <w:sz w:val="24"/>
                <w:szCs w:val="24"/>
              </w:rPr>
              <w:t>vocab</w:t>
            </w:r>
            <w:proofErr w:type="spellEnd"/>
            <w:r w:rsidRPr="577FC4B2">
              <w:rPr>
                <w:sz w:val="24"/>
                <w:szCs w:val="24"/>
              </w:rPr>
              <w:t xml:space="preserve">. 5D – </w:t>
            </w:r>
            <w:proofErr w:type="spellStart"/>
            <w:r w:rsidRPr="577FC4B2">
              <w:rPr>
                <w:sz w:val="24"/>
                <w:szCs w:val="24"/>
              </w:rPr>
              <w:t>The</w:t>
            </w:r>
            <w:proofErr w:type="spellEnd"/>
            <w:r w:rsidRPr="577FC4B2">
              <w:rPr>
                <w:sz w:val="24"/>
                <w:szCs w:val="24"/>
              </w:rPr>
              <w:t xml:space="preserve"> </w:t>
            </w:r>
            <w:proofErr w:type="spellStart"/>
            <w:r w:rsidRPr="577FC4B2">
              <w:rPr>
                <w:sz w:val="24"/>
                <w:szCs w:val="24"/>
              </w:rPr>
              <w:t>sale</w:t>
            </w:r>
            <w:proofErr w:type="spellEnd"/>
            <w:r w:rsidRPr="577FC4B2">
              <w:rPr>
                <w:sz w:val="24"/>
                <w:szCs w:val="24"/>
              </w:rPr>
              <w:t xml:space="preserve"> </w:t>
            </w:r>
            <w:proofErr w:type="spellStart"/>
            <w:r w:rsidRPr="577FC4B2">
              <w:rPr>
                <w:sz w:val="24"/>
                <w:szCs w:val="24"/>
              </w:rPr>
              <w:t>of</w:t>
            </w:r>
            <w:proofErr w:type="spellEnd"/>
            <w:r w:rsidRPr="577FC4B2">
              <w:rPr>
                <w:sz w:val="24"/>
                <w:szCs w:val="24"/>
              </w:rPr>
              <w:t xml:space="preserve"> </w:t>
            </w:r>
            <w:proofErr w:type="spellStart"/>
            <w:r w:rsidRPr="577FC4B2">
              <w:rPr>
                <w:sz w:val="24"/>
                <w:szCs w:val="24"/>
              </w:rPr>
              <w:t>the</w:t>
            </w:r>
            <w:proofErr w:type="spellEnd"/>
            <w:r w:rsidRPr="577FC4B2">
              <w:rPr>
                <w:sz w:val="24"/>
                <w:szCs w:val="24"/>
              </w:rPr>
              <w:t xml:space="preserve"> </w:t>
            </w:r>
            <w:proofErr w:type="spellStart"/>
            <w:r w:rsidRPr="577FC4B2">
              <w:rPr>
                <w:sz w:val="24"/>
                <w:szCs w:val="24"/>
              </w:rPr>
              <w:t>century</w:t>
            </w:r>
            <w:proofErr w:type="spellEnd"/>
            <w:r w:rsidRPr="577FC4B2">
              <w:rPr>
                <w:sz w:val="24"/>
                <w:szCs w:val="24"/>
              </w:rPr>
              <w:t xml:space="preserve">, </w:t>
            </w:r>
            <w:proofErr w:type="spellStart"/>
            <w:r w:rsidRPr="577FC4B2">
              <w:rPr>
                <w:sz w:val="24"/>
                <w:szCs w:val="24"/>
              </w:rPr>
              <w:t>Culture</w:t>
            </w:r>
            <w:proofErr w:type="spellEnd"/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577FC4B2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5F8C40ED" w14:textId="298C9A29" w:rsidR="00A10DBC" w:rsidRDefault="05EBD060" w:rsidP="7B7B0294">
            <w:pPr>
              <w:spacing w:line="257" w:lineRule="auto"/>
            </w:pPr>
            <w:r w:rsidRPr="7B7B0294">
              <w:rPr>
                <w:rFonts w:ascii="Calibri" w:eastAsia="Calibri" w:hAnsi="Calibri" w:cs="Calibri"/>
              </w:rPr>
              <w:t xml:space="preserve">Francouzština ve škole – 9. </w:t>
            </w:r>
            <w:proofErr w:type="gramStart"/>
            <w:r w:rsidRPr="7B7B0294">
              <w:rPr>
                <w:rFonts w:ascii="Calibri" w:eastAsia="Calibri" w:hAnsi="Calibri" w:cs="Calibri"/>
              </w:rPr>
              <w:t>ročník :</w:t>
            </w:r>
            <w:proofErr w:type="gramEnd"/>
          </w:p>
          <w:p w14:paraId="7931D1B0" w14:textId="74E5C02B" w:rsidR="00A10DBC" w:rsidRDefault="7C2F15E1" w:rsidP="7B7B0294">
            <w:pPr>
              <w:spacing w:line="257" w:lineRule="auto"/>
            </w:pPr>
            <w:r w:rsidRPr="7C2F15E1">
              <w:rPr>
                <w:rFonts w:ascii="Calibri" w:eastAsia="Calibri" w:hAnsi="Calibri" w:cs="Calibri"/>
              </w:rPr>
              <w:t>L5 – lidské tělo, slovní zásoba z pracovního sešitu strana 54, opište do sešitu, cvičení strana 47 v pracovním sešitu, procvičování oblékání – opakování cvičení v pracovním sešitě strana 44, výběr referátu – můj oblíbený módní návrhář/ návrhářka</w:t>
            </w:r>
          </w:p>
          <w:p w14:paraId="6F5EAA55" w14:textId="7F26B2AB" w:rsidR="00A10DBC" w:rsidRDefault="7C2F15E1" w:rsidP="7C2F15E1">
            <w:pPr>
              <w:spacing w:line="257" w:lineRule="auto"/>
              <w:rPr>
                <w:rFonts w:ascii="Calibri" w:eastAsia="Calibri" w:hAnsi="Calibri" w:cs="Calibri"/>
              </w:rPr>
            </w:pPr>
            <w:r w:rsidRPr="7C2F15E1">
              <w:rPr>
                <w:rFonts w:ascii="Calibri" w:eastAsia="Calibri" w:hAnsi="Calibri" w:cs="Calibri"/>
                <w:b/>
                <w:bCs/>
              </w:rPr>
              <w:t>Španělština</w:t>
            </w:r>
          </w:p>
          <w:p w14:paraId="765E96B8" w14:textId="78DF284F" w:rsidR="00A10DBC" w:rsidRDefault="7C2F15E1" w:rsidP="7C2F15E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7C2F15E1">
              <w:rPr>
                <w:rFonts w:ascii="Calibri" w:eastAsia="Calibri" w:hAnsi="Calibri" w:cs="Calibri"/>
                <w:sz w:val="24"/>
                <w:szCs w:val="24"/>
              </w:rPr>
              <w:t>Menú</w:t>
            </w:r>
            <w:proofErr w:type="spellEnd"/>
            <w:r w:rsidRPr="7C2F15E1">
              <w:rPr>
                <w:rFonts w:ascii="Calibri" w:eastAsia="Calibri" w:hAnsi="Calibri" w:cs="Calibri"/>
                <w:sz w:val="24"/>
                <w:szCs w:val="24"/>
              </w:rPr>
              <w:t xml:space="preserve">, en el restaurante - </w:t>
            </w:r>
            <w:proofErr w:type="spellStart"/>
            <w:r w:rsidRPr="7C2F15E1">
              <w:rPr>
                <w:rFonts w:ascii="Calibri" w:eastAsia="Calibri" w:hAnsi="Calibri" w:cs="Calibri"/>
                <w:sz w:val="24"/>
                <w:szCs w:val="24"/>
              </w:rPr>
              <w:t>conversación</w:t>
            </w:r>
            <w:proofErr w:type="spellEnd"/>
          </w:p>
          <w:p w14:paraId="2DF20F7A" w14:textId="5138718E" w:rsidR="00A10DBC" w:rsidRDefault="7C2F15E1" w:rsidP="7C2F15E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7C2F15E1">
              <w:rPr>
                <w:rFonts w:ascii="Calibri" w:eastAsia="Calibri" w:hAnsi="Calibri" w:cs="Calibri"/>
                <w:sz w:val="24"/>
                <w:szCs w:val="24"/>
              </w:rPr>
              <w:t>Nová slovní zásoba + fráze</w:t>
            </w:r>
          </w:p>
          <w:p w14:paraId="32875A32" w14:textId="3F415466" w:rsidR="00A10DBC" w:rsidRDefault="7C2F15E1" w:rsidP="7C2F15E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sz w:val="24"/>
                <w:szCs w:val="24"/>
              </w:rPr>
            </w:pPr>
            <w:r w:rsidRPr="7C2F15E1">
              <w:rPr>
                <w:rFonts w:ascii="Calibri" w:eastAsia="Calibri" w:hAnsi="Calibri" w:cs="Calibri"/>
                <w:sz w:val="24"/>
                <w:szCs w:val="24"/>
              </w:rPr>
              <w:t>Opakování</w:t>
            </w:r>
          </w:p>
          <w:p w14:paraId="32E8D99D" w14:textId="7009DB75" w:rsidR="00A10DBC" w:rsidRDefault="70507CA8" w:rsidP="709830E3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709830E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2A4D0B75" w14:textId="4DBBFCE7" w:rsidR="00A10DBC" w:rsidRDefault="70507CA8" w:rsidP="7C2F15E1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709830E3">
              <w:rPr>
                <w:rFonts w:ascii="Calibri" w:eastAsia="Calibri" w:hAnsi="Calibri" w:cs="Calibri"/>
                <w:sz w:val="24"/>
                <w:szCs w:val="24"/>
              </w:rPr>
              <w:t>Opakujeme stupňování a prohloubíme znalosti ve složeném minulém čase. Uvidíme se ve škole.</w:t>
            </w:r>
          </w:p>
        </w:tc>
      </w:tr>
      <w:tr w:rsidR="003640B0" w14:paraId="09AE0047" w14:textId="77777777" w:rsidTr="577FC4B2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69F0617E" w14:textId="19F76D86" w:rsidR="003640B0" w:rsidRDefault="5106F4FB" w:rsidP="251AF11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1AF1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TEST - Atmosféra, látkové toky; nerostné </w:t>
            </w:r>
            <w:proofErr w:type="spellStart"/>
            <w:proofErr w:type="gramStart"/>
            <w:r w:rsidRPr="251AF1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suroviny,fosilní</w:t>
            </w:r>
            <w:proofErr w:type="spellEnd"/>
            <w:proofErr w:type="gramEnd"/>
            <w:r w:rsidRPr="251AF11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paliva, obnovitelné zdroje</w:t>
            </w:r>
          </w:p>
          <w:p w14:paraId="5D2476FA" w14:textId="2EA54D39" w:rsidR="003640B0" w:rsidRDefault="003640B0" w:rsidP="251AF11E">
            <w:pPr>
              <w:rPr>
                <w:sz w:val="24"/>
                <w:szCs w:val="24"/>
              </w:rPr>
            </w:pPr>
          </w:p>
          <w:p w14:paraId="3656B9AB" w14:textId="141D414F" w:rsidR="00A10DBC" w:rsidRPr="003640B0" w:rsidRDefault="5106F4FB" w:rsidP="00C30A0A">
            <w:pPr>
              <w:rPr>
                <w:sz w:val="24"/>
                <w:szCs w:val="24"/>
              </w:rPr>
            </w:pPr>
            <w:r w:rsidRPr="251AF11E">
              <w:rPr>
                <w:sz w:val="24"/>
                <w:szCs w:val="24"/>
              </w:rPr>
              <w:t>Nové téma: PRVOHORY, DRUHOHORY</w:t>
            </w:r>
          </w:p>
        </w:tc>
      </w:tr>
      <w:tr w:rsidR="003640B0" w14:paraId="6756E269" w14:textId="77777777" w:rsidTr="577FC4B2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5D11C87E" w14:textId="6B6E0484" w:rsidR="00A10DBC" w:rsidRDefault="31039333" w:rsidP="7B7B0294">
            <w:pPr>
              <w:spacing w:line="257" w:lineRule="auto"/>
              <w:rPr>
                <w:rFonts w:ascii="Calibri" w:eastAsia="Calibri" w:hAnsi="Calibri" w:cs="Calibri"/>
              </w:rPr>
            </w:pPr>
            <w:r w:rsidRPr="7B7B0294">
              <w:rPr>
                <w:rFonts w:ascii="Calibri" w:eastAsia="Calibri" w:hAnsi="Calibri" w:cs="Calibri"/>
              </w:rPr>
              <w:t>Ukončení 2. světové války – učebnice strany 85 až 90, důsledky války, rozdělení Německa</w:t>
            </w:r>
            <w:r w:rsidR="5EE04276" w:rsidRPr="7B7B0294">
              <w:rPr>
                <w:rFonts w:ascii="Calibri" w:eastAsia="Calibri" w:hAnsi="Calibri" w:cs="Calibri"/>
              </w:rPr>
              <w:t xml:space="preserve">, opakování k testu </w:t>
            </w:r>
          </w:p>
          <w:p w14:paraId="6D773DF6" w14:textId="07447504" w:rsidR="00A10DBC" w:rsidRDefault="00A10DBC" w:rsidP="7B7B0294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577FC4B2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0B2EE5BF" w:rsidR="003640B0" w:rsidRDefault="3E59322F" w:rsidP="00C30A0A">
            <w:pPr>
              <w:rPr>
                <w:sz w:val="24"/>
                <w:szCs w:val="24"/>
              </w:rPr>
            </w:pPr>
            <w:r w:rsidRPr="68A68F9C">
              <w:rPr>
                <w:b/>
                <w:bCs/>
                <w:sz w:val="24"/>
                <w:szCs w:val="24"/>
              </w:rPr>
              <w:t>Globální problémy</w:t>
            </w:r>
            <w:r w:rsidRPr="68A68F9C">
              <w:rPr>
                <w:sz w:val="24"/>
                <w:szCs w:val="24"/>
              </w:rPr>
              <w:t xml:space="preserve"> - nemoci</w:t>
            </w:r>
          </w:p>
          <w:p w14:paraId="4B99056E" w14:textId="439185AB" w:rsidR="00A10DBC" w:rsidRPr="003640B0" w:rsidRDefault="00A10DBC" w:rsidP="68A68F9C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577FC4B2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Fyzika</w:t>
            </w:r>
          </w:p>
        </w:tc>
        <w:tc>
          <w:tcPr>
            <w:tcW w:w="7366" w:type="dxa"/>
          </w:tcPr>
          <w:p w14:paraId="1299C43A" w14:textId="749AE9BC" w:rsidR="003640B0" w:rsidRDefault="45C2570E" w:rsidP="00C30A0A">
            <w:pPr>
              <w:rPr>
                <w:sz w:val="24"/>
                <w:szCs w:val="24"/>
              </w:rPr>
            </w:pPr>
            <w:r w:rsidRPr="374B640D">
              <w:rPr>
                <w:sz w:val="24"/>
                <w:szCs w:val="24"/>
              </w:rPr>
              <w:t>Jádro atomu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577FC4B2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125BBB45" w:rsidR="00B61CB6" w:rsidRDefault="0D9E21CD" w:rsidP="78B8C0B6">
            <w:pPr>
              <w:rPr>
                <w:sz w:val="28"/>
                <w:szCs w:val="28"/>
              </w:rPr>
            </w:pPr>
            <w:r w:rsidRPr="78B8C0B6">
              <w:rPr>
                <w:sz w:val="24"/>
                <w:szCs w:val="24"/>
              </w:rPr>
              <w:t>Karboxylové sloučeniny (učebnice str. 51)</w:t>
            </w:r>
          </w:p>
          <w:p w14:paraId="1FC39945" w14:textId="4E2D14DF" w:rsidR="00A10DBC" w:rsidRDefault="00A10DBC" w:rsidP="78B8C0B6"/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458FD46C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B0A457F" w:rsidR="004B177C" w:rsidRDefault="18728086" w:rsidP="00C30A0A">
            <w:r>
              <w:t>VV – Bětka + Sabina – na VV odevzdat obrázek na téma “Džungle”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75373"/>
    <w:multiLevelType w:val="hybridMultilevel"/>
    <w:tmpl w:val="4748F56E"/>
    <w:lvl w:ilvl="0" w:tplc="0BA077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A4C8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B249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027B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82AD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3E13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3653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00F7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6E12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DA7998"/>
    <w:multiLevelType w:val="hybridMultilevel"/>
    <w:tmpl w:val="0ED08DF2"/>
    <w:lvl w:ilvl="0" w:tplc="0CE60DAA">
      <w:start w:val="1"/>
      <w:numFmt w:val="decimal"/>
      <w:lvlText w:val="%1."/>
      <w:lvlJc w:val="left"/>
      <w:pPr>
        <w:ind w:left="720" w:hanging="360"/>
      </w:pPr>
    </w:lvl>
    <w:lvl w:ilvl="1" w:tplc="94B43BAC">
      <w:start w:val="1"/>
      <w:numFmt w:val="lowerLetter"/>
      <w:lvlText w:val="%2."/>
      <w:lvlJc w:val="left"/>
      <w:pPr>
        <w:ind w:left="1440" w:hanging="360"/>
      </w:pPr>
    </w:lvl>
    <w:lvl w:ilvl="2" w:tplc="BE507516">
      <w:start w:val="1"/>
      <w:numFmt w:val="lowerRoman"/>
      <w:lvlText w:val="%3."/>
      <w:lvlJc w:val="right"/>
      <w:pPr>
        <w:ind w:left="2160" w:hanging="180"/>
      </w:pPr>
    </w:lvl>
    <w:lvl w:ilvl="3" w:tplc="426A637E">
      <w:start w:val="1"/>
      <w:numFmt w:val="decimal"/>
      <w:lvlText w:val="%4."/>
      <w:lvlJc w:val="left"/>
      <w:pPr>
        <w:ind w:left="2880" w:hanging="360"/>
      </w:pPr>
    </w:lvl>
    <w:lvl w:ilvl="4" w:tplc="336ACAAA">
      <w:start w:val="1"/>
      <w:numFmt w:val="lowerLetter"/>
      <w:lvlText w:val="%5."/>
      <w:lvlJc w:val="left"/>
      <w:pPr>
        <w:ind w:left="3600" w:hanging="360"/>
      </w:pPr>
    </w:lvl>
    <w:lvl w:ilvl="5" w:tplc="9B1C1C2A">
      <w:start w:val="1"/>
      <w:numFmt w:val="lowerRoman"/>
      <w:lvlText w:val="%6."/>
      <w:lvlJc w:val="right"/>
      <w:pPr>
        <w:ind w:left="4320" w:hanging="180"/>
      </w:pPr>
    </w:lvl>
    <w:lvl w:ilvl="6" w:tplc="CE8AFC6C">
      <w:start w:val="1"/>
      <w:numFmt w:val="decimal"/>
      <w:lvlText w:val="%7."/>
      <w:lvlJc w:val="left"/>
      <w:pPr>
        <w:ind w:left="5040" w:hanging="360"/>
      </w:pPr>
    </w:lvl>
    <w:lvl w:ilvl="7" w:tplc="86AE3A20">
      <w:start w:val="1"/>
      <w:numFmt w:val="lowerLetter"/>
      <w:lvlText w:val="%8."/>
      <w:lvlJc w:val="left"/>
      <w:pPr>
        <w:ind w:left="5760" w:hanging="360"/>
      </w:pPr>
    </w:lvl>
    <w:lvl w:ilvl="8" w:tplc="559465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13636"/>
    <w:rsid w:val="00A30B25"/>
    <w:rsid w:val="00B61CB6"/>
    <w:rsid w:val="00B76E46"/>
    <w:rsid w:val="00B85E67"/>
    <w:rsid w:val="00C30A0A"/>
    <w:rsid w:val="00C67C99"/>
    <w:rsid w:val="00CE1E5A"/>
    <w:rsid w:val="00EB4DE9"/>
    <w:rsid w:val="01BACB64"/>
    <w:rsid w:val="0252D753"/>
    <w:rsid w:val="0281067F"/>
    <w:rsid w:val="030A3A45"/>
    <w:rsid w:val="053C5130"/>
    <w:rsid w:val="05EBD060"/>
    <w:rsid w:val="06355F98"/>
    <w:rsid w:val="0640C3E1"/>
    <w:rsid w:val="06CB0C07"/>
    <w:rsid w:val="06E55A8C"/>
    <w:rsid w:val="0B2A6D00"/>
    <w:rsid w:val="0D9E21CD"/>
    <w:rsid w:val="118CB3C8"/>
    <w:rsid w:val="18728086"/>
    <w:rsid w:val="1BF98F1B"/>
    <w:rsid w:val="20ED8320"/>
    <w:rsid w:val="21974A19"/>
    <w:rsid w:val="21D610B5"/>
    <w:rsid w:val="2273458B"/>
    <w:rsid w:val="251AF11E"/>
    <w:rsid w:val="257DE40F"/>
    <w:rsid w:val="2815341A"/>
    <w:rsid w:val="28508B71"/>
    <w:rsid w:val="2ABCBDF4"/>
    <w:rsid w:val="2CAB2682"/>
    <w:rsid w:val="2F4F412D"/>
    <w:rsid w:val="31039333"/>
    <w:rsid w:val="374B640D"/>
    <w:rsid w:val="376A0E6A"/>
    <w:rsid w:val="389E06EE"/>
    <w:rsid w:val="3E59322F"/>
    <w:rsid w:val="402BBC58"/>
    <w:rsid w:val="4320824A"/>
    <w:rsid w:val="452BC674"/>
    <w:rsid w:val="458FD46C"/>
    <w:rsid w:val="45C2570E"/>
    <w:rsid w:val="4A3B77B2"/>
    <w:rsid w:val="4B465AFE"/>
    <w:rsid w:val="4B82B234"/>
    <w:rsid w:val="4F5362DC"/>
    <w:rsid w:val="4FB9E481"/>
    <w:rsid w:val="4FE5DCF5"/>
    <w:rsid w:val="5106F4FB"/>
    <w:rsid w:val="517053E5"/>
    <w:rsid w:val="56D8E66C"/>
    <w:rsid w:val="577FC4B2"/>
    <w:rsid w:val="58F540A9"/>
    <w:rsid w:val="5B8798D3"/>
    <w:rsid w:val="5C217EA2"/>
    <w:rsid w:val="5C8EE2EE"/>
    <w:rsid w:val="5C9DEE40"/>
    <w:rsid w:val="5D4F31D1"/>
    <w:rsid w:val="5D83A200"/>
    <w:rsid w:val="5EE04276"/>
    <w:rsid w:val="619D791F"/>
    <w:rsid w:val="67D5654E"/>
    <w:rsid w:val="68A68F9C"/>
    <w:rsid w:val="6B91C519"/>
    <w:rsid w:val="6BD31A71"/>
    <w:rsid w:val="6CB894FD"/>
    <w:rsid w:val="6D118855"/>
    <w:rsid w:val="6E268B49"/>
    <w:rsid w:val="70507CA8"/>
    <w:rsid w:val="709830E3"/>
    <w:rsid w:val="725120AE"/>
    <w:rsid w:val="73CB5F96"/>
    <w:rsid w:val="7548FDD9"/>
    <w:rsid w:val="76FB4762"/>
    <w:rsid w:val="78B8C0B6"/>
    <w:rsid w:val="7B7B0294"/>
    <w:rsid w:val="7C2F15E1"/>
    <w:rsid w:val="7C5447C0"/>
    <w:rsid w:val="7CA7A5AE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2021-05-09T18:00:00Z</dcterms:created>
  <dcterms:modified xsi:type="dcterms:W3CDTF">2021-05-09T18:00:00Z</dcterms:modified>
</cp:coreProperties>
</file>