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4B3848C" w:rsidR="0058497D" w:rsidRPr="00D92F9A" w:rsidRDefault="00FF4062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6. 5. – 10. 5.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15364D3B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</w:t>
            </w:r>
            <w:r w:rsidR="00E92413">
              <w:rPr>
                <w:i/>
                <w:sz w:val="24"/>
                <w:szCs w:val="24"/>
              </w:rPr>
              <w:t xml:space="preserve"> a vět</w:t>
            </w:r>
            <w:r w:rsidR="00EA7517">
              <w:rPr>
                <w:i/>
                <w:sz w:val="24"/>
                <w:szCs w:val="24"/>
              </w:rPr>
              <w:t>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430D02">
              <w:rPr>
                <w:i/>
                <w:sz w:val="24"/>
                <w:szCs w:val="24"/>
              </w:rPr>
              <w:t xml:space="preserve"> slabiky </w:t>
            </w:r>
            <w:proofErr w:type="spellStart"/>
            <w:r w:rsidR="00430D02">
              <w:rPr>
                <w:i/>
                <w:sz w:val="24"/>
                <w:szCs w:val="24"/>
              </w:rPr>
              <w:t>mě,</w:t>
            </w:r>
            <w:r w:rsidR="009C28A9">
              <w:rPr>
                <w:i/>
                <w:sz w:val="24"/>
                <w:szCs w:val="24"/>
              </w:rPr>
              <w:t>bě</w:t>
            </w:r>
            <w:proofErr w:type="spellEnd"/>
            <w:r w:rsidR="009C28A9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="009C28A9">
              <w:rPr>
                <w:i/>
                <w:sz w:val="24"/>
                <w:szCs w:val="24"/>
              </w:rPr>
              <w:t>pě,vě</w:t>
            </w:r>
            <w:proofErr w:type="spellEnd"/>
            <w:r w:rsidR="009C28A9">
              <w:rPr>
                <w:i/>
                <w:sz w:val="24"/>
                <w:szCs w:val="24"/>
              </w:rPr>
              <w:t>,</w:t>
            </w:r>
            <w:r w:rsidR="000D153D">
              <w:rPr>
                <w:i/>
                <w:sz w:val="24"/>
                <w:szCs w:val="24"/>
              </w:rPr>
              <w:t xml:space="preserve"> dechová</w:t>
            </w:r>
            <w:r w:rsidR="00E92413">
              <w:rPr>
                <w:i/>
                <w:sz w:val="24"/>
                <w:szCs w:val="24"/>
              </w:rPr>
              <w:t>, artikulační</w:t>
            </w:r>
            <w:r w:rsidR="000D153D">
              <w:rPr>
                <w:i/>
                <w:sz w:val="24"/>
                <w:szCs w:val="24"/>
              </w:rPr>
              <w:t xml:space="preserve">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  <w:r w:rsidR="00E92413">
              <w:rPr>
                <w:i/>
                <w:sz w:val="24"/>
                <w:szCs w:val="24"/>
              </w:rPr>
              <w:t xml:space="preserve"> s</w:t>
            </w:r>
            <w:r w:rsidR="009C28A9">
              <w:rPr>
                <w:i/>
                <w:sz w:val="24"/>
                <w:szCs w:val="24"/>
              </w:rPr>
              <w:t> </w:t>
            </w:r>
            <w:r w:rsidR="00E92413">
              <w:rPr>
                <w:i/>
                <w:sz w:val="24"/>
                <w:szCs w:val="24"/>
              </w:rPr>
              <w:t>porozuměním</w:t>
            </w:r>
            <w:r w:rsidR="009C28A9">
              <w:rPr>
                <w:i/>
                <w:sz w:val="24"/>
                <w:szCs w:val="24"/>
              </w:rPr>
              <w:t>, čtení na pokračování</w:t>
            </w:r>
          </w:p>
          <w:p w14:paraId="1FD33AE5" w14:textId="48CBED55" w:rsidR="2144C61C" w:rsidRDefault="00191295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Procvičování a opakování probraného učiva.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FB68D4D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bookmarkStart w:id="0" w:name="_GoBack"/>
            <w:bookmarkEnd w:id="0"/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C506132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92413">
              <w:rPr>
                <w:sz w:val="24"/>
                <w:szCs w:val="24"/>
              </w:rPr>
              <w:t>this</w:t>
            </w:r>
            <w:proofErr w:type="spellEnd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proofErr w:type="gramEnd"/>
            <w:r w:rsidR="0074335D"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>, Pens</w:t>
            </w:r>
            <w:r w:rsidR="00E92413">
              <w:rPr>
                <w:sz w:val="24"/>
                <w:szCs w:val="24"/>
              </w:rPr>
              <w:t xml:space="preserve"> and </w:t>
            </w:r>
            <w:proofErr w:type="spellStart"/>
            <w:r w:rsidR="00E92413">
              <w:rPr>
                <w:sz w:val="24"/>
                <w:szCs w:val="24"/>
              </w:rPr>
              <w:t>pencils</w:t>
            </w:r>
            <w:proofErr w:type="spellEnd"/>
            <w:r w:rsidR="00E92413">
              <w:rPr>
                <w:sz w:val="24"/>
                <w:szCs w:val="24"/>
              </w:rPr>
              <w:t xml:space="preserve"> 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r w:rsidR="00E92413">
              <w:rPr>
                <w:sz w:val="24"/>
                <w:szCs w:val="24"/>
              </w:rPr>
              <w:t xml:space="preserve">, Happy </w:t>
            </w:r>
            <w:proofErr w:type="spellStart"/>
            <w:r w:rsidR="00E92413">
              <w:rPr>
                <w:sz w:val="24"/>
                <w:szCs w:val="24"/>
              </w:rPr>
              <w:t>birthday</w:t>
            </w:r>
            <w:proofErr w:type="spellEnd"/>
            <w:r w:rsidR="00430D02">
              <w:rPr>
                <w:sz w:val="24"/>
                <w:szCs w:val="24"/>
              </w:rPr>
              <w:t xml:space="preserve">, </w:t>
            </w:r>
            <w:proofErr w:type="spellStart"/>
            <w:r w:rsidR="00430D02">
              <w:rPr>
                <w:sz w:val="24"/>
                <w:szCs w:val="24"/>
              </w:rPr>
              <w:t>Bathtime</w:t>
            </w:r>
            <w:proofErr w:type="spellEnd"/>
            <w:r w:rsidR="00191295">
              <w:rPr>
                <w:sz w:val="24"/>
                <w:szCs w:val="24"/>
              </w:rPr>
              <w:t xml:space="preserve">. 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97FE146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C28A9">
              <w:rPr>
                <w:sz w:val="24"/>
                <w:szCs w:val="24"/>
              </w:rPr>
              <w:t>Charakteristick</w:t>
            </w:r>
            <w:r w:rsidR="00ED6C1E">
              <w:rPr>
                <w:sz w:val="24"/>
                <w:szCs w:val="24"/>
              </w:rPr>
              <w:t>é znaky jara, hospodářská zvířata</w:t>
            </w:r>
            <w:r w:rsidR="00191295">
              <w:rPr>
                <w:sz w:val="24"/>
                <w:szCs w:val="24"/>
              </w:rPr>
              <w:t>, orientace v čase</w:t>
            </w:r>
            <w:r w:rsidR="0045429E">
              <w:rPr>
                <w:sz w:val="24"/>
                <w:szCs w:val="24"/>
              </w:rPr>
              <w:t xml:space="preserve">     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2024-05-07T05:54:00Z</dcterms:created>
  <dcterms:modified xsi:type="dcterms:W3CDTF">2024-05-07T05:54:00Z</dcterms:modified>
</cp:coreProperties>
</file>