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E11" w:rsidRPr="00D43407" w:rsidRDefault="000F2F0D">
      <w:pPr>
        <w:rPr>
          <w:b/>
          <w:color w:val="FF0000"/>
          <w:sz w:val="28"/>
          <w:szCs w:val="28"/>
        </w:rPr>
      </w:pPr>
      <w:r w:rsidRPr="00D43407">
        <w:rPr>
          <w:b/>
          <w:color w:val="FF0000"/>
          <w:sz w:val="28"/>
          <w:szCs w:val="28"/>
        </w:rPr>
        <w:t>HLODAVCI</w:t>
      </w:r>
    </w:p>
    <w:p w:rsidR="000F2F0D" w:rsidRDefault="000F2F0D">
      <w:r>
        <w:t>Společné znaky:</w:t>
      </w:r>
    </w:p>
    <w:p w:rsidR="000F2F0D" w:rsidRDefault="000F2F0D" w:rsidP="000F2F0D">
      <w:pPr>
        <w:pStyle w:val="Odstavecseseznamem"/>
        <w:numPr>
          <w:ilvl w:val="0"/>
          <w:numId w:val="1"/>
        </w:numPr>
      </w:pPr>
      <w:r>
        <w:t xml:space="preserve">1 pár </w:t>
      </w:r>
      <w:r w:rsidRPr="000F2F0D">
        <w:rPr>
          <w:b/>
        </w:rPr>
        <w:t>hlodavých zubů</w:t>
      </w:r>
      <w:r>
        <w:rPr>
          <w:b/>
        </w:rPr>
        <w:t xml:space="preserve"> – </w:t>
      </w:r>
      <w:r w:rsidRPr="000F2F0D">
        <w:t>neustále dorůstají</w:t>
      </w:r>
      <w:r>
        <w:t xml:space="preserve"> – obrušují je hlodáním (např.</w:t>
      </w:r>
      <w:r w:rsidR="00F603F8">
        <w:t xml:space="preserve"> </w:t>
      </w:r>
      <w:r>
        <w:t>větvičky)</w:t>
      </w:r>
    </w:p>
    <w:p w:rsidR="000F2F0D" w:rsidRPr="000F2F0D" w:rsidRDefault="000F2F0D" w:rsidP="000F2F0D">
      <w:pPr>
        <w:pStyle w:val="Odstavecseseznamem"/>
        <w:numPr>
          <w:ilvl w:val="0"/>
          <w:numId w:val="1"/>
        </w:numPr>
        <w:rPr>
          <w:b/>
        </w:rPr>
      </w:pPr>
      <w:r w:rsidRPr="000F2F0D">
        <w:rPr>
          <w:b/>
        </w:rPr>
        <w:t>Velká rozmnožovací schopnost</w:t>
      </w:r>
    </w:p>
    <w:p w:rsidR="000F2F0D" w:rsidRDefault="000F2F0D" w:rsidP="000F2F0D">
      <w:pPr>
        <w:pStyle w:val="Odstavecseseznamem"/>
        <w:numPr>
          <w:ilvl w:val="0"/>
          <w:numId w:val="1"/>
        </w:numPr>
      </w:pPr>
      <w:r>
        <w:t xml:space="preserve">Ze smyslů dobře vyvinutý </w:t>
      </w:r>
      <w:r w:rsidRPr="000F2F0D">
        <w:rPr>
          <w:b/>
        </w:rPr>
        <w:t>sluch a čich</w:t>
      </w:r>
      <w:r>
        <w:t xml:space="preserve"> </w:t>
      </w:r>
    </w:p>
    <w:p w:rsidR="000F2F0D" w:rsidRDefault="000F2F0D" w:rsidP="000F2F0D">
      <w:pPr>
        <w:pStyle w:val="Odstavecseseznamem"/>
        <w:numPr>
          <w:ilvl w:val="0"/>
          <w:numId w:val="1"/>
        </w:numPr>
      </w:pPr>
      <w:r>
        <w:t>Některé druhy mají pachové žlázy</w:t>
      </w:r>
    </w:p>
    <w:p w:rsidR="000F2F0D" w:rsidRDefault="000F2F0D" w:rsidP="000F2F0D">
      <w:r>
        <w:t xml:space="preserve">Zástupci: </w:t>
      </w:r>
    </w:p>
    <w:p w:rsidR="00000000" w:rsidRPr="00FC6E1A" w:rsidRDefault="00A677F2" w:rsidP="000F2F0D">
      <w:pPr>
        <w:numPr>
          <w:ilvl w:val="0"/>
          <w:numId w:val="2"/>
        </w:numPr>
      </w:pPr>
      <w:r w:rsidRPr="000F2F0D">
        <w:rPr>
          <w:i/>
          <w:iCs/>
        </w:rPr>
        <w:t>myš domácí, potkan, krysa obecná, křeček polní, sysel obecný, hraboš polní, veverka obecná, bobr evropský, dikobraz obecný</w:t>
      </w:r>
    </w:p>
    <w:p w:rsidR="00FC6E1A" w:rsidRPr="00FC6E1A" w:rsidRDefault="00FC6E1A" w:rsidP="00FC6E1A">
      <w:pPr>
        <w:rPr>
          <w:iCs/>
          <w:u w:val="single"/>
        </w:rPr>
      </w:pPr>
      <w:r w:rsidRPr="00FC6E1A">
        <w:rPr>
          <w:iCs/>
          <w:u w:val="single"/>
        </w:rPr>
        <w:t>Myš domácí</w:t>
      </w:r>
    </w:p>
    <w:p w:rsidR="00FC6E1A" w:rsidRDefault="00FC6E1A" w:rsidP="00FC6E1A">
      <w:pPr>
        <w:pStyle w:val="Odstavecseseznamem"/>
        <w:numPr>
          <w:ilvl w:val="0"/>
          <w:numId w:val="1"/>
        </w:numPr>
      </w:pPr>
      <w:r>
        <w:t>ožírají potraviny</w:t>
      </w:r>
    </w:p>
    <w:p w:rsidR="00F603F8" w:rsidRDefault="00FC6E1A" w:rsidP="00F603F8">
      <w:pPr>
        <w:pStyle w:val="Odstavecseseznamem"/>
        <w:numPr>
          <w:ilvl w:val="0"/>
          <w:numId w:val="1"/>
        </w:numPr>
      </w:pPr>
      <w:r>
        <w:t>přenašeči onemocnění</w:t>
      </w:r>
    </w:p>
    <w:p w:rsidR="00F603F8" w:rsidRPr="00F603F8" w:rsidRDefault="00F603F8" w:rsidP="00F603F8">
      <w:r w:rsidRPr="00F603F8">
        <w:rPr>
          <w:u w:val="single"/>
        </w:rPr>
        <w:t>Krysa obecná</w:t>
      </w:r>
      <w:r>
        <w:t xml:space="preserve">   </w:t>
      </w:r>
      <w:r w:rsidR="00471BAC">
        <w:t xml:space="preserve">            </w:t>
      </w:r>
      <w:r>
        <w:t xml:space="preserve">                                                                                      </w:t>
      </w:r>
      <w:r w:rsidRPr="00F603F8">
        <w:rPr>
          <w:u w:val="single"/>
        </w:rPr>
        <w:t>Potkan</w:t>
      </w:r>
    </w:p>
    <w:p w:rsidR="00F603F8" w:rsidRDefault="00F603F8" w:rsidP="00F603F8">
      <w:pPr>
        <w:spacing w:after="0"/>
      </w:pPr>
      <w:r>
        <w:t>Výskyt-s</w:t>
      </w:r>
      <w:r w:rsidRPr="00F603F8">
        <w:t>uchá místa</w:t>
      </w:r>
      <w:r>
        <w:t>, potrav.sklady                                                     spíš vlhčí prostředí, více ve městech</w:t>
      </w:r>
    </w:p>
    <w:p w:rsidR="00F603F8" w:rsidRDefault="00F603F8" w:rsidP="00F603F8">
      <w:pPr>
        <w:spacing w:after="0"/>
      </w:pPr>
      <w:r>
        <w:t xml:space="preserve">Býložravci ( popř. všežravci)                                                                větší rozšíření v 18. století </w:t>
      </w:r>
    </w:p>
    <w:p w:rsidR="00F603F8" w:rsidRDefault="00F603F8" w:rsidP="00F603F8">
      <w:pPr>
        <w:spacing w:after="0"/>
      </w:pPr>
      <w:r>
        <w:t>Aktivní za soumraku</w:t>
      </w:r>
    </w:p>
    <w:p w:rsidR="00F603F8" w:rsidRDefault="00F603F8" w:rsidP="00F603F8">
      <w:pPr>
        <w:spacing w:after="0"/>
      </w:pPr>
      <w:r>
        <w:t>Přenašeči infekčních onemocnění – přenos</w:t>
      </w:r>
    </w:p>
    <w:p w:rsidR="00F603F8" w:rsidRPr="00F603F8" w:rsidRDefault="00F603F8" w:rsidP="00F603F8">
      <w:pPr>
        <w:spacing w:after="0"/>
      </w:pPr>
      <w:r>
        <w:t xml:space="preserve">na člověka – hlavně z jejich blech - mor </w:t>
      </w:r>
    </w:p>
    <w:p w:rsidR="00F603F8" w:rsidRDefault="00F603F8" w:rsidP="00F603F8">
      <w:pPr>
        <w:spacing w:after="0"/>
        <w:rPr>
          <w:u w:val="single"/>
        </w:rPr>
      </w:pPr>
    </w:p>
    <w:p w:rsidR="00F603F8" w:rsidRDefault="00F603F8" w:rsidP="00F603F8">
      <w:pPr>
        <w:spacing w:after="0"/>
      </w:pPr>
      <w:r>
        <w:t xml:space="preserve">                                            Oba druhy jsou: </w:t>
      </w:r>
      <w:r w:rsidRPr="00F603F8">
        <w:rPr>
          <w:b/>
        </w:rPr>
        <w:t>synanotropní druhy</w:t>
      </w:r>
      <w:r>
        <w:t xml:space="preserve"> – soužití druhů živočichů</w:t>
      </w:r>
    </w:p>
    <w:p w:rsidR="00F603F8" w:rsidRDefault="00F603F8" w:rsidP="00F603F8">
      <w:pPr>
        <w:spacing w:after="0"/>
      </w:pPr>
      <w:r>
        <w:t xml:space="preserve">                                                                         v blízkosti člověka ( obydlí – vesnice, města)</w:t>
      </w:r>
    </w:p>
    <w:p w:rsidR="00F603F8" w:rsidRDefault="00F603F8" w:rsidP="00F603F8">
      <w:pPr>
        <w:spacing w:after="0"/>
      </w:pPr>
      <w:r>
        <w:t xml:space="preserve">                                                                         </w:t>
      </w:r>
      <w:r w:rsidRPr="00471BAC">
        <w:rPr>
          <w:b/>
        </w:rPr>
        <w:t>kosmopolitní druhy</w:t>
      </w:r>
      <w:r>
        <w:t xml:space="preserve"> – druhy rozšířené prakticky po celém                         </w:t>
      </w:r>
    </w:p>
    <w:p w:rsidR="00F603F8" w:rsidRDefault="00F603F8" w:rsidP="00F603F8">
      <w:pPr>
        <w:spacing w:after="0"/>
      </w:pPr>
      <w:r>
        <w:t xml:space="preserve">                                                                         světě ( vyjma Antarktidy</w:t>
      </w:r>
      <w:r w:rsidR="00471BAC">
        <w:t>)</w:t>
      </w:r>
      <w:r>
        <w:t xml:space="preserve">                              </w:t>
      </w:r>
    </w:p>
    <w:p w:rsidR="00F603F8" w:rsidRDefault="00F603F8" w:rsidP="00F603F8">
      <w:r>
        <w:rPr>
          <w:noProof/>
          <w:lang w:eastAsia="cs-CZ"/>
        </w:rPr>
        <w:drawing>
          <wp:inline distT="0" distB="0" distL="0" distR="0" wp14:anchorId="6AF8F21F" wp14:editId="6B6D6F64">
            <wp:extent cx="3139440" cy="3733800"/>
            <wp:effectExtent l="0" t="0" r="3810" b="0"/>
            <wp:docPr id="1" name="Obrázek 1" descr="https://upload.wikimedia.org/wikipedia/commons/a/a8/Rattus_rattus_vs._norvegicus_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a/a8/Rattus_rattus_vs._norvegicus_C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E1A" w:rsidRPr="00F62E67" w:rsidRDefault="00F62E67" w:rsidP="00FC6E1A">
      <w:pPr>
        <w:rPr>
          <w:u w:val="single"/>
        </w:rPr>
      </w:pPr>
      <w:r w:rsidRPr="00F62E67">
        <w:rPr>
          <w:u w:val="single"/>
        </w:rPr>
        <w:lastRenderedPageBreak/>
        <w:t>Hraboš polní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při přemnožení způsobuje velké škody v zemědělství</w:t>
      </w:r>
    </w:p>
    <w:p w:rsidR="00F62E67" w:rsidRPr="00F62E67" w:rsidRDefault="00F62E67" w:rsidP="00F62E67">
      <w:pPr>
        <w:rPr>
          <w:u w:val="single"/>
        </w:rPr>
      </w:pPr>
      <w:r w:rsidRPr="00F62E67">
        <w:rPr>
          <w:u w:val="single"/>
        </w:rPr>
        <w:t>Bobr evropský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přizpůsoben životu ve vodě – hustá hladká srst</w:t>
      </w:r>
    </w:p>
    <w:p w:rsidR="00F62E67" w:rsidRDefault="00F62E67" w:rsidP="00F62E67">
      <w:pPr>
        <w:pStyle w:val="Odstavecseseznamem"/>
      </w:pPr>
      <w:r>
        <w:t xml:space="preserve">                                                  - zploštělý ocas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stavějí si ze stromů hráze s hnízdy</w:t>
      </w:r>
    </w:p>
    <w:p w:rsidR="00F62E67" w:rsidRDefault="00F62E67" w:rsidP="00F62E67">
      <w:pPr>
        <w:rPr>
          <w:u w:val="single"/>
        </w:rPr>
      </w:pPr>
      <w:r w:rsidRPr="00F62E67">
        <w:rPr>
          <w:u w:val="single"/>
        </w:rPr>
        <w:t>Veverka obecná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 w:rsidRPr="00F62E67">
        <w:t xml:space="preserve">výskyt </w:t>
      </w:r>
      <w:r>
        <w:t>od západní Evropy po vých. Asii, v ČR – lesy, parky, áleje, zahrady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na stromech staví hnízda ( kukaně) – mech, listí, větvičky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huňatý ocas – rovnováha při lezení a skocích na stromech a „pokrývka“ těla při spánku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ostré zakřivené drápky – udržení na stromě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línání 2x ročně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chování: je samotářská, aktivní ve dne, ale většinu času spí v hnízdě, nemá zimní spánek</w:t>
      </w:r>
    </w:p>
    <w:p w:rsidR="00F62E67" w:rsidRDefault="00F62E67" w:rsidP="00F62E67">
      <w:pPr>
        <w:pStyle w:val="Odstavecseseznamem"/>
        <w:numPr>
          <w:ilvl w:val="0"/>
          <w:numId w:val="1"/>
        </w:numPr>
      </w:pPr>
      <w:r>
        <w:t>potrava – semena, šišky, plody, větvičky, oříšky – část potravy uschová ve „ spižírně“s dutinách stromů</w:t>
      </w:r>
      <w:r w:rsidR="00BF743B">
        <w:t xml:space="preserve"> – zásoba na zimu</w:t>
      </w:r>
    </w:p>
    <w:p w:rsidR="00BF743B" w:rsidRDefault="00BF743B" w:rsidP="00F62E67">
      <w:pPr>
        <w:pStyle w:val="Odstavecseseznamem"/>
        <w:numPr>
          <w:ilvl w:val="0"/>
          <w:numId w:val="1"/>
        </w:numPr>
      </w:pPr>
      <w:r>
        <w:t xml:space="preserve">rozmnožování – vrh až 2xročně 3-5 mláďat, </w:t>
      </w:r>
      <w:r w:rsidRPr="00BF743B">
        <w:rPr>
          <w:u w:val="single"/>
        </w:rPr>
        <w:t xml:space="preserve">není </w:t>
      </w:r>
      <w:r>
        <w:t>u ní pohlavní dimorfismus ( nelze tedy rozeznat samici od samce)</w:t>
      </w:r>
    </w:p>
    <w:p w:rsidR="00D43407" w:rsidRDefault="00D43407" w:rsidP="00F62E67">
      <w:pPr>
        <w:pStyle w:val="Odstavecseseznamem"/>
        <w:numPr>
          <w:ilvl w:val="0"/>
          <w:numId w:val="1"/>
        </w:numPr>
      </w:pPr>
    </w:p>
    <w:p w:rsidR="00D43407" w:rsidRDefault="00D43407" w:rsidP="00D43407">
      <w:pPr>
        <w:rPr>
          <w:u w:val="single"/>
        </w:rPr>
      </w:pPr>
      <w:r w:rsidRPr="00D43407">
        <w:rPr>
          <w:u w:val="single"/>
        </w:rPr>
        <w:t>Dikobraz obecný</w:t>
      </w:r>
    </w:p>
    <w:p w:rsidR="00D43407" w:rsidRDefault="00D43407" w:rsidP="00D43407">
      <w:pPr>
        <w:pStyle w:val="Odstavecseseznamem"/>
        <w:numPr>
          <w:ilvl w:val="0"/>
          <w:numId w:val="1"/>
        </w:numPr>
      </w:pPr>
      <w:r w:rsidRPr="00D43407">
        <w:t xml:space="preserve">Bodliny </w:t>
      </w:r>
      <w:r>
        <w:t>–</w:t>
      </w:r>
      <w:r w:rsidRPr="00D43407">
        <w:t xml:space="preserve"> </w:t>
      </w:r>
      <w:r>
        <w:t>přeměněné chlupy, nemá vystřelovací aparát- bodliny tedy nevystřeluje, pouze se uvolní po setkání s predátorem</w:t>
      </w:r>
    </w:p>
    <w:p w:rsidR="00D43407" w:rsidRDefault="00D43407" w:rsidP="00D43407">
      <w:pPr>
        <w:pStyle w:val="Odstavecseseznamem"/>
        <w:numPr>
          <w:ilvl w:val="0"/>
          <w:numId w:val="1"/>
        </w:numPr>
      </w:pPr>
      <w:r>
        <w:t>1 dikobraz má až 30 000 ostnů, v ohrožení je naježí a chřestí – zastrašuje</w:t>
      </w:r>
    </w:p>
    <w:p w:rsidR="00D43407" w:rsidRDefault="00D43407" w:rsidP="00D43407">
      <w:pPr>
        <w:pStyle w:val="Odstavecseseznamem"/>
        <w:numPr>
          <w:ilvl w:val="0"/>
          <w:numId w:val="1"/>
        </w:numPr>
      </w:pPr>
      <w:r>
        <w:t>Potrava – býložravci ( ovoce, kořínky hlízy..)</w:t>
      </w:r>
    </w:p>
    <w:p w:rsidR="00D43407" w:rsidRDefault="00D43407" w:rsidP="00D43407">
      <w:pPr>
        <w:pStyle w:val="Odstavecseseznamem"/>
        <w:numPr>
          <w:ilvl w:val="0"/>
          <w:numId w:val="1"/>
        </w:numPr>
      </w:pPr>
      <w:r>
        <w:t>Aktivita v noci, přes den spí ve vyhrabaných norách</w:t>
      </w:r>
    </w:p>
    <w:p w:rsidR="00D43407" w:rsidRDefault="00D43407" w:rsidP="00D43407">
      <w:pPr>
        <w:pStyle w:val="Odstavecseseznamem"/>
        <w:numPr>
          <w:ilvl w:val="0"/>
          <w:numId w:val="1"/>
        </w:numPr>
      </w:pPr>
      <w:r>
        <w:t>Mláďata se rodí s bílými jemnými bodlinkami, které až na vzduchu ztvrdnou</w:t>
      </w:r>
    </w:p>
    <w:p w:rsidR="00D43407" w:rsidRDefault="00D43407" w:rsidP="00D43407"/>
    <w:p w:rsidR="00D43407" w:rsidRDefault="00D43407" w:rsidP="00D43407">
      <w:pPr>
        <w:rPr>
          <w:b/>
          <w:color w:val="FF0000"/>
          <w:sz w:val="28"/>
          <w:szCs w:val="28"/>
        </w:rPr>
      </w:pPr>
      <w:r w:rsidRPr="00D43407">
        <w:rPr>
          <w:b/>
          <w:color w:val="FF0000"/>
          <w:sz w:val="28"/>
          <w:szCs w:val="28"/>
        </w:rPr>
        <w:t>ZAJÍCI</w:t>
      </w:r>
    </w:p>
    <w:p w:rsidR="00D43407" w:rsidRDefault="007E122D" w:rsidP="007E122D">
      <w:pPr>
        <w:pStyle w:val="Odstavecseseznamem"/>
        <w:numPr>
          <w:ilvl w:val="0"/>
          <w:numId w:val="1"/>
        </w:numPr>
      </w:pPr>
      <w:r>
        <w:t>kosmopolitní druhy ( vyjma Antarktidy), na mnohá místa zavlečeni člověkem</w:t>
      </w:r>
    </w:p>
    <w:p w:rsidR="007E122D" w:rsidRDefault="007E122D" w:rsidP="007E122D">
      <w:pPr>
        <w:pStyle w:val="Odstavecseseznamem"/>
        <w:numPr>
          <w:ilvl w:val="0"/>
          <w:numId w:val="1"/>
        </w:numPr>
      </w:pPr>
      <w:r>
        <w:t>býložravci – velké slepé střevo-neumí dokonale trávit vlákninu – vyvinut tzv.CÉKOTROFIE – zvířata požírají natráveninu z vlastního trusu bohatou na živiny a vitamíny. Tyto prvotní výkaly( kašovité)projdou znovu celým zažívacím procesem – vznik bobků.</w:t>
      </w:r>
    </w:p>
    <w:p w:rsidR="007E122D" w:rsidRDefault="007E122D" w:rsidP="007E122D">
      <w:r>
        <w:t>Zástupci:</w:t>
      </w:r>
    </w:p>
    <w:p w:rsidR="007E122D" w:rsidRDefault="007E122D" w:rsidP="007E122D">
      <w:pPr>
        <w:spacing w:after="0"/>
      </w:pPr>
      <w:r>
        <w:t xml:space="preserve">Zajíc divoký – mláďata po narození osrstěná, vidí – rodí </w:t>
      </w:r>
      <w:r w:rsidR="00573137">
        <w:t xml:space="preserve">se volně, </w:t>
      </w:r>
    </w:p>
    <w:p w:rsidR="007E122D" w:rsidRDefault="007E122D" w:rsidP="007E122D">
      <w:pPr>
        <w:spacing w:after="0"/>
      </w:pPr>
      <w:r>
        <w:t>Králík divoký – mláďata po narození holá, slepá – rodí se v</w:t>
      </w:r>
      <w:r w:rsidR="00A677F2">
        <w:t> </w:t>
      </w:r>
      <w:r>
        <w:t>norách</w:t>
      </w:r>
    </w:p>
    <w:p w:rsidR="00A677F2" w:rsidRDefault="00A677F2" w:rsidP="007E122D">
      <w:pPr>
        <w:spacing w:after="0"/>
      </w:pPr>
      <w:r>
        <w:t>Králík domácí</w:t>
      </w:r>
      <w:bookmarkStart w:id="0" w:name="_GoBack"/>
      <w:bookmarkEnd w:id="0"/>
    </w:p>
    <w:p w:rsidR="007E122D" w:rsidRDefault="007E122D" w:rsidP="007E122D">
      <w:pPr>
        <w:pStyle w:val="Odstavecseseznamem"/>
      </w:pPr>
      <w:r>
        <w:t xml:space="preserve"> </w:t>
      </w:r>
    </w:p>
    <w:p w:rsidR="007E122D" w:rsidRPr="007E122D" w:rsidRDefault="007E122D" w:rsidP="007E122D">
      <w:r>
        <w:t>Hlodavci                             X                                            Zajíci</w:t>
      </w:r>
    </w:p>
    <w:p w:rsidR="00F62E67" w:rsidRDefault="007E122D" w:rsidP="007E122D">
      <w:pPr>
        <w:spacing w:after="0"/>
      </w:pPr>
      <w:r>
        <w:t xml:space="preserve">1 pár řezáků                                                                    2 páry řezáků – druhý pár se skrývá za prvními zuby  </w:t>
      </w:r>
    </w:p>
    <w:p w:rsidR="007E122D" w:rsidRDefault="007E122D" w:rsidP="007E122D">
      <w:pPr>
        <w:spacing w:after="0"/>
      </w:pPr>
      <w:r>
        <w:t>Sklovina na přední straně řezáků                                sklovina po celém povrchu řezáků</w:t>
      </w:r>
    </w:p>
    <w:p w:rsidR="007E122D" w:rsidRDefault="007E122D" w:rsidP="007E122D">
      <w:pPr>
        <w:spacing w:after="0"/>
      </w:pPr>
    </w:p>
    <w:p w:rsidR="007E122D" w:rsidRDefault="007E122D" w:rsidP="007E122D">
      <w:pPr>
        <w:spacing w:after="0"/>
      </w:pPr>
    </w:p>
    <w:p w:rsidR="00F62E67" w:rsidRPr="00FC6E1A" w:rsidRDefault="00A677F2" w:rsidP="00F62E67">
      <w:r w:rsidRPr="00A677F2">
        <w:drawing>
          <wp:inline distT="0" distB="0" distL="0" distR="0" wp14:anchorId="0A168092" wp14:editId="22260E5E">
            <wp:extent cx="2643750" cy="2880360"/>
            <wp:effectExtent l="0" t="0" r="4445" b="0"/>
            <wp:docPr id="1026" name="Picture 2" descr="File:01-sfel-08-009a -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ile:01-sfel-08-009a - cro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445" cy="2893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77F2">
        <w:drawing>
          <wp:inline distT="0" distB="0" distL="0" distR="0" wp14:anchorId="4DCED774" wp14:editId="28E357E8">
            <wp:extent cx="3071834" cy="2303876"/>
            <wp:effectExtent l="0" t="0" r="0" b="1270"/>
            <wp:docPr id="2050" name="Picture 2" descr="File:Conejo astronom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ile:Conejo astronomo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34" cy="2303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2F0D" w:rsidRDefault="00A677F2" w:rsidP="000F2F0D">
      <w:r>
        <w:t>Zajíc polní                                                                                  Králík divoký</w:t>
      </w:r>
    </w:p>
    <w:sectPr w:rsidR="000F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02EE1"/>
    <w:multiLevelType w:val="hybridMultilevel"/>
    <w:tmpl w:val="3180483C"/>
    <w:lvl w:ilvl="0" w:tplc="9EF80F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8A9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8A4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F24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CA5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F870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040A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90B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82F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284FA8"/>
    <w:multiLevelType w:val="hybridMultilevel"/>
    <w:tmpl w:val="EEC0CA00"/>
    <w:lvl w:ilvl="0" w:tplc="B19E6A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F0D"/>
    <w:rsid w:val="000F2F0D"/>
    <w:rsid w:val="00471BAC"/>
    <w:rsid w:val="00573137"/>
    <w:rsid w:val="006C2A99"/>
    <w:rsid w:val="007E122D"/>
    <w:rsid w:val="00A677F2"/>
    <w:rsid w:val="00BB7E11"/>
    <w:rsid w:val="00BF743B"/>
    <w:rsid w:val="00D43407"/>
    <w:rsid w:val="00F603F8"/>
    <w:rsid w:val="00F62E67"/>
    <w:rsid w:val="00FC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E6A7F"/>
  <w15:chartTrackingRefBased/>
  <w15:docId w15:val="{9ADD0644-CC32-4EC0-9A75-47B5910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2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1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7</cp:revision>
  <dcterms:created xsi:type="dcterms:W3CDTF">2020-10-16T15:39:00Z</dcterms:created>
  <dcterms:modified xsi:type="dcterms:W3CDTF">2020-10-16T16:33:00Z</dcterms:modified>
</cp:coreProperties>
</file>