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DFF620" w14:textId="41F4C928" w:rsidR="009C1423" w:rsidRPr="00463012" w:rsidRDefault="009C1423" w:rsidP="009C1423">
      <w:pPr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Plán učiva na </w:t>
      </w:r>
      <w:r w:rsidR="0012448D">
        <w:rPr>
          <w:bCs/>
          <w:sz w:val="28"/>
          <w:szCs w:val="28"/>
        </w:rPr>
        <w:t xml:space="preserve">34. </w:t>
      </w:r>
      <w:r>
        <w:rPr>
          <w:bCs/>
          <w:sz w:val="28"/>
          <w:szCs w:val="28"/>
        </w:rPr>
        <w:t xml:space="preserve">týden: </w:t>
      </w:r>
      <w:r w:rsidR="002F57DD">
        <w:rPr>
          <w:b/>
          <w:sz w:val="28"/>
          <w:szCs w:val="28"/>
        </w:rPr>
        <w:t>12</w:t>
      </w:r>
      <w:r w:rsidR="00463012" w:rsidRPr="00463012">
        <w:rPr>
          <w:b/>
          <w:sz w:val="28"/>
          <w:szCs w:val="28"/>
        </w:rPr>
        <w:t>.5. – 1</w:t>
      </w:r>
      <w:r w:rsidR="002F57DD">
        <w:rPr>
          <w:b/>
          <w:sz w:val="28"/>
          <w:szCs w:val="28"/>
        </w:rPr>
        <w:t>6</w:t>
      </w:r>
      <w:r w:rsidR="00463012" w:rsidRPr="00463012">
        <w:rPr>
          <w:b/>
          <w:sz w:val="28"/>
          <w:szCs w:val="28"/>
        </w:rPr>
        <w:t>.5.</w:t>
      </w:r>
    </w:p>
    <w:p w14:paraId="28F1E186" w14:textId="77777777" w:rsidR="009C1423" w:rsidRDefault="009C1423" w:rsidP="009C1423">
      <w:pPr>
        <w:rPr>
          <w:bCs/>
          <w:sz w:val="28"/>
          <w:szCs w:val="28"/>
        </w:rPr>
      </w:pPr>
    </w:p>
    <w:p w14:paraId="6265987C" w14:textId="58EBCAE4" w:rsidR="009C1423" w:rsidRDefault="009C1423" w:rsidP="00090740">
      <w:pPr>
        <w:spacing w:line="360" w:lineRule="auto"/>
        <w:jc w:val="both"/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Téma týdne: </w:t>
      </w:r>
      <w:r w:rsidR="002F57DD">
        <w:rPr>
          <w:b/>
          <w:bCs/>
          <w:sz w:val="28"/>
          <w:szCs w:val="28"/>
        </w:rPr>
        <w:t>Digitální svět aneb počítače, tablety, telefony</w:t>
      </w:r>
    </w:p>
    <w:p w14:paraId="6E97BFD6" w14:textId="77777777" w:rsidR="009C1423" w:rsidRDefault="009C1423" w:rsidP="009C1423">
      <w:pPr>
        <w:rPr>
          <w:b/>
          <w:bCs/>
          <w:sz w:val="28"/>
          <w:szCs w:val="28"/>
        </w:rPr>
      </w:pPr>
    </w:p>
    <w:p w14:paraId="4EA75912" w14:textId="77777777" w:rsidR="009C1423" w:rsidRDefault="009C1423" w:rsidP="009C1423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3681"/>
        <w:gridCol w:w="6775"/>
      </w:tblGrid>
      <w:tr w:rsidR="009C1423" w14:paraId="11A772CB" w14:textId="77777777" w:rsidTr="00214718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0E9C6" w14:textId="77777777" w:rsidR="009C1423" w:rsidRDefault="009C1423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Grafomotorika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711E4" w14:textId="77777777" w:rsidR="008D086A" w:rsidRDefault="008D086A" w:rsidP="008D086A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 w:rsidRPr="00D0788A">
              <w:t>Dolní zátrh (nácvik na psací u a v)</w:t>
            </w:r>
          </w:p>
          <w:p w14:paraId="3D38C1B0" w14:textId="1196CEFA" w:rsidR="00D0788A" w:rsidRDefault="00D0788A" w:rsidP="008D086A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 w:rsidRPr="00D0788A">
              <w:t>P</w:t>
            </w:r>
            <w:r w:rsidR="007A618C" w:rsidRPr="00D0788A">
              <w:t xml:space="preserve">řepis slov </w:t>
            </w:r>
            <w:r w:rsidR="008D086A">
              <w:t>– velká tiskací písmena</w:t>
            </w:r>
          </w:p>
          <w:p w14:paraId="74E5096C" w14:textId="3AC43A57" w:rsidR="00463012" w:rsidRPr="00D0788A" w:rsidRDefault="008D086A" w:rsidP="008D086A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>
              <w:t>Jednotahovka</w:t>
            </w:r>
          </w:p>
        </w:tc>
      </w:tr>
      <w:tr w:rsidR="009C1423" w14:paraId="10DC181F" w14:textId="77777777" w:rsidTr="00214718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B8147" w14:textId="77777777" w:rsidR="009C1423" w:rsidRDefault="009C1423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Smyslové vnímání</w:t>
            </w:r>
          </w:p>
          <w:p w14:paraId="68CB6F16" w14:textId="77777777" w:rsidR="009C1423" w:rsidRDefault="009C1423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F83BD" w14:textId="55DB4A81" w:rsidR="007A618C" w:rsidRPr="00D0788A" w:rsidRDefault="00DD5264" w:rsidP="008D086A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 w:rsidRPr="00D0788A">
              <w:t xml:space="preserve">Elkonin – </w:t>
            </w:r>
            <w:r w:rsidR="008D086A">
              <w:t>seznámení s pojmem samohláska</w:t>
            </w:r>
          </w:p>
          <w:p w14:paraId="215D3C39" w14:textId="106479CD" w:rsidR="00A033E6" w:rsidRPr="00D0788A" w:rsidRDefault="007530AC" w:rsidP="008D086A">
            <w:pPr>
              <w:pStyle w:val="Odstavecseseznamem"/>
              <w:numPr>
                <w:ilvl w:val="0"/>
                <w:numId w:val="8"/>
              </w:numPr>
              <w:spacing w:line="360" w:lineRule="auto"/>
              <w:rPr>
                <w:lang w:eastAsia="en-US"/>
              </w:rPr>
            </w:pPr>
            <w:r>
              <w:rPr>
                <w:lang w:eastAsia="en-US"/>
              </w:rPr>
              <w:t>Vyhledávání shodné trojice malých tiskacích písmen</w:t>
            </w:r>
          </w:p>
        </w:tc>
      </w:tr>
      <w:tr w:rsidR="009C1423" w14:paraId="024E02B5" w14:textId="77777777" w:rsidTr="00214718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626B0" w14:textId="77777777" w:rsidR="009C1423" w:rsidRDefault="009C1423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Matematické představy</w:t>
            </w:r>
          </w:p>
          <w:p w14:paraId="29572E71" w14:textId="77777777" w:rsidR="009C1423" w:rsidRDefault="009C1423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C5CBC" w14:textId="2DD419D4" w:rsidR="00CD7B2B" w:rsidRDefault="008D086A" w:rsidP="008D086A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>
              <w:t xml:space="preserve">O </w:t>
            </w:r>
            <w:r w:rsidR="00CD7B2B" w:rsidRPr="003A0AA0">
              <w:t>kolik méně</w:t>
            </w:r>
            <w:r>
              <w:t>?</w:t>
            </w:r>
            <w:r w:rsidR="00CD7B2B" w:rsidRPr="003A0AA0">
              <w:t xml:space="preserve"> O kolik více</w:t>
            </w:r>
            <w:r>
              <w:t xml:space="preserve">? – metoda Hejného, </w:t>
            </w:r>
            <w:r w:rsidR="00CD7B2B" w:rsidRPr="003A0AA0">
              <w:t>hra na tržiště</w:t>
            </w:r>
            <w:r w:rsidR="007159B1">
              <w:t xml:space="preserve"> a</w:t>
            </w:r>
            <w:r w:rsidR="00CD7B2B" w:rsidRPr="003A0AA0">
              <w:t xml:space="preserve"> </w:t>
            </w:r>
            <w:r w:rsidR="00E01586">
              <w:t xml:space="preserve">na </w:t>
            </w:r>
            <w:r w:rsidR="00CD7B2B" w:rsidRPr="003A0AA0">
              <w:t xml:space="preserve">permoníky </w:t>
            </w:r>
          </w:p>
          <w:p w14:paraId="1B9E7210" w14:textId="6042FB0A" w:rsidR="00CD7B2B" w:rsidRPr="003A0AA0" w:rsidRDefault="00CD7B2B" w:rsidP="008D086A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r w:rsidRPr="003A0AA0">
              <w:t xml:space="preserve">Nakupování knoflíků – děti do svého košíku nakupují knoflíky podle diktátu a podle diktátu je i vracejí. Na konci porovnají své výsledky. </w:t>
            </w:r>
          </w:p>
          <w:p w14:paraId="109D6C3C" w14:textId="1530D8A3" w:rsidR="009C1423" w:rsidRPr="00D0788A" w:rsidRDefault="00CD7B2B" w:rsidP="00E01586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r w:rsidRPr="003A0AA0">
              <w:t xml:space="preserve">Hejného metoda, hra SOVA – děti hádají, na kterou </w:t>
            </w:r>
            <w:r w:rsidR="00E01586">
              <w:t xml:space="preserve">krychlovou </w:t>
            </w:r>
            <w:r w:rsidRPr="003A0AA0">
              <w:t>stavbu učitel myslí, přičemž na otázky lze odpovídat jen ano nebo ne</w:t>
            </w:r>
            <w:r w:rsidR="00E01586">
              <w:t>.</w:t>
            </w:r>
            <w:r w:rsidR="007A618C" w:rsidRPr="00D0788A">
              <w:rPr>
                <w:rFonts w:cstheme="minorHAnsi"/>
              </w:rPr>
              <w:t xml:space="preserve"> </w:t>
            </w:r>
          </w:p>
        </w:tc>
      </w:tr>
      <w:tr w:rsidR="009C1423" w14:paraId="234CE6AB" w14:textId="77777777" w:rsidTr="00214718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4D391" w14:textId="56052F54" w:rsidR="009C1423" w:rsidRDefault="004D1A97" w:rsidP="00A3414E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</w:rPr>
              <w:t xml:space="preserve">Rozvoj poznání 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53EF4" w14:textId="7572F3F0" w:rsidR="009C1423" w:rsidRDefault="00A3414E" w:rsidP="008D086A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>
              <w:t>Základní orientace ve světě digitálních technologií</w:t>
            </w:r>
          </w:p>
        </w:tc>
      </w:tr>
      <w:tr w:rsidR="009C1423" w14:paraId="5777EAC7" w14:textId="77777777" w:rsidTr="00214718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D51B0" w14:textId="77777777" w:rsidR="007A618C" w:rsidRDefault="007A618C" w:rsidP="007A618C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Jazyková výchova (myšlení a řeč)</w:t>
            </w:r>
          </w:p>
          <w:p w14:paraId="3F84FCC6" w14:textId="77777777" w:rsidR="009C1423" w:rsidRDefault="009C1423" w:rsidP="007A618C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3F9FD" w14:textId="77777777" w:rsidR="009C1423" w:rsidRPr="00992C6B" w:rsidRDefault="001B759B" w:rsidP="008D086A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 w:rsidRPr="00D0788A">
              <w:rPr>
                <w:rFonts w:cstheme="minorHAnsi"/>
              </w:rPr>
              <w:t xml:space="preserve">Hra „Na sultána“ – přineste mi slovo, ale nesmí v něm být hláska A </w:t>
            </w:r>
          </w:p>
          <w:p w14:paraId="37F6CA7A" w14:textId="77777777" w:rsidR="00992C6B" w:rsidRPr="00A3414E" w:rsidRDefault="00992C6B" w:rsidP="00A3414E">
            <w:pPr>
              <w:pStyle w:val="Odstavecseseznamem"/>
              <w:numPr>
                <w:ilvl w:val="0"/>
                <w:numId w:val="8"/>
              </w:numPr>
              <w:suppressAutoHyphens/>
              <w:spacing w:line="360" w:lineRule="auto"/>
            </w:pPr>
            <w:r w:rsidRPr="00992C6B">
              <w:rPr>
                <w:rFonts w:cstheme="minorHAnsi"/>
              </w:rPr>
              <w:t>Pohádka z kousků – děti společně vymýšlejí příběh a střídají se po jedné větě</w:t>
            </w:r>
          </w:p>
          <w:p w14:paraId="6BE1FB70" w14:textId="5B4A6442" w:rsidR="00A3414E" w:rsidRDefault="00A3414E" w:rsidP="00A3414E">
            <w:pPr>
              <w:pStyle w:val="Odstavecseseznamem"/>
              <w:numPr>
                <w:ilvl w:val="0"/>
                <w:numId w:val="8"/>
              </w:numPr>
              <w:suppressAutoHyphens/>
              <w:spacing w:line="360" w:lineRule="auto"/>
            </w:pPr>
            <w:r>
              <w:rPr>
                <w:rFonts w:cstheme="minorHAnsi"/>
              </w:rPr>
              <w:t>Procvičování předložek a prostorové orientace</w:t>
            </w:r>
          </w:p>
        </w:tc>
      </w:tr>
      <w:tr w:rsidR="009C1423" w14:paraId="148F3244" w14:textId="77777777" w:rsidTr="00214718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6AE22" w14:textId="77777777" w:rsidR="009C1423" w:rsidRDefault="009C1423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Paměť a pozornost</w:t>
            </w:r>
          </w:p>
          <w:p w14:paraId="1A032007" w14:textId="77777777" w:rsidR="009C1423" w:rsidRDefault="009C1423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36E93" w14:textId="77777777" w:rsidR="009C1423" w:rsidRDefault="007530AC" w:rsidP="008D086A">
            <w:pPr>
              <w:numPr>
                <w:ilvl w:val="0"/>
                <w:numId w:val="8"/>
              </w:numPr>
              <w:spacing w:line="360" w:lineRule="auto"/>
            </w:pPr>
            <w:r>
              <w:t>Dokreslování chybějící části obrázku</w:t>
            </w:r>
          </w:p>
          <w:p w14:paraId="04F05F93" w14:textId="04FFE3A5" w:rsidR="00A3414E" w:rsidRDefault="00A3414E" w:rsidP="008D086A">
            <w:pPr>
              <w:numPr>
                <w:ilvl w:val="0"/>
                <w:numId w:val="8"/>
              </w:numPr>
              <w:spacing w:line="360" w:lineRule="auto"/>
            </w:pPr>
            <w:r>
              <w:t>Vyhledávání konkrétních slov v textu</w:t>
            </w:r>
          </w:p>
        </w:tc>
      </w:tr>
      <w:tr w:rsidR="009C1423" w14:paraId="716CF7CE" w14:textId="77777777" w:rsidTr="00214718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FA991" w14:textId="6A2774AD" w:rsidR="009C1423" w:rsidRDefault="00FC689C" w:rsidP="00FC689C">
            <w:pPr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lang w:eastAsia="en-US"/>
              </w:rPr>
              <w:t>Etická výchova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8F432" w14:textId="4928DC19" w:rsidR="009C1423" w:rsidRDefault="00014EE0" w:rsidP="00014EE0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r w:rsidRPr="00AD1C24">
              <w:t>KiVa 6.lekce „K šikaně se nepřidáme!“</w:t>
            </w:r>
          </w:p>
        </w:tc>
      </w:tr>
    </w:tbl>
    <w:p w14:paraId="3E9F0B80" w14:textId="77777777" w:rsidR="00771BFF" w:rsidRDefault="00771BFF"/>
    <w:sectPr w:rsidR="00771BFF" w:rsidSect="001511F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D0770"/>
    <w:multiLevelType w:val="hybridMultilevel"/>
    <w:tmpl w:val="EB12A8F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936002"/>
    <w:multiLevelType w:val="hybridMultilevel"/>
    <w:tmpl w:val="0A70F06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18750C"/>
    <w:multiLevelType w:val="hybridMultilevel"/>
    <w:tmpl w:val="EB547D2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EF72D6"/>
    <w:multiLevelType w:val="hybridMultilevel"/>
    <w:tmpl w:val="984E7CC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094333"/>
    <w:multiLevelType w:val="hybridMultilevel"/>
    <w:tmpl w:val="05F4DE0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301F38"/>
    <w:multiLevelType w:val="hybridMultilevel"/>
    <w:tmpl w:val="C5F4A65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6D4760"/>
    <w:multiLevelType w:val="hybridMultilevel"/>
    <w:tmpl w:val="7F66D15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CD1FFB"/>
    <w:multiLevelType w:val="hybridMultilevel"/>
    <w:tmpl w:val="8B40BC1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F9099C"/>
    <w:multiLevelType w:val="hybridMultilevel"/>
    <w:tmpl w:val="888855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4100545">
    <w:abstractNumId w:val="3"/>
  </w:num>
  <w:num w:numId="2" w16cid:durableId="1139804894">
    <w:abstractNumId w:val="2"/>
  </w:num>
  <w:num w:numId="3" w16cid:durableId="660889745">
    <w:abstractNumId w:val="8"/>
  </w:num>
  <w:num w:numId="4" w16cid:durableId="1569220327">
    <w:abstractNumId w:val="1"/>
  </w:num>
  <w:num w:numId="5" w16cid:durableId="690841901">
    <w:abstractNumId w:val="7"/>
  </w:num>
  <w:num w:numId="6" w16cid:durableId="587616992">
    <w:abstractNumId w:val="5"/>
  </w:num>
  <w:num w:numId="7" w16cid:durableId="741028193">
    <w:abstractNumId w:val="4"/>
  </w:num>
  <w:num w:numId="8" w16cid:durableId="1511797796">
    <w:abstractNumId w:val="9"/>
  </w:num>
  <w:num w:numId="9" w16cid:durableId="1509522312">
    <w:abstractNumId w:val="6"/>
  </w:num>
  <w:num w:numId="10" w16cid:durableId="14907104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FF3"/>
    <w:rsid w:val="00014EE0"/>
    <w:rsid w:val="00090740"/>
    <w:rsid w:val="0012448D"/>
    <w:rsid w:val="001511F6"/>
    <w:rsid w:val="0018680E"/>
    <w:rsid w:val="001918D9"/>
    <w:rsid w:val="001B759B"/>
    <w:rsid w:val="00214718"/>
    <w:rsid w:val="002F57DD"/>
    <w:rsid w:val="00315E72"/>
    <w:rsid w:val="00351796"/>
    <w:rsid w:val="003D6D30"/>
    <w:rsid w:val="00463012"/>
    <w:rsid w:val="004D1A97"/>
    <w:rsid w:val="00527286"/>
    <w:rsid w:val="005E50D5"/>
    <w:rsid w:val="00626C45"/>
    <w:rsid w:val="006D35B4"/>
    <w:rsid w:val="007159B1"/>
    <w:rsid w:val="007530AC"/>
    <w:rsid w:val="00771BFF"/>
    <w:rsid w:val="007A618C"/>
    <w:rsid w:val="00815BB0"/>
    <w:rsid w:val="00887FF3"/>
    <w:rsid w:val="008B5A6C"/>
    <w:rsid w:val="008D086A"/>
    <w:rsid w:val="00992C6B"/>
    <w:rsid w:val="009C1423"/>
    <w:rsid w:val="00A033E6"/>
    <w:rsid w:val="00A3414E"/>
    <w:rsid w:val="00BD054A"/>
    <w:rsid w:val="00BD591E"/>
    <w:rsid w:val="00BE569B"/>
    <w:rsid w:val="00C75A8F"/>
    <w:rsid w:val="00CD7B2B"/>
    <w:rsid w:val="00D0788A"/>
    <w:rsid w:val="00D078F4"/>
    <w:rsid w:val="00D938DB"/>
    <w:rsid w:val="00DD5264"/>
    <w:rsid w:val="00E01586"/>
    <w:rsid w:val="00E75571"/>
    <w:rsid w:val="00EC6315"/>
    <w:rsid w:val="00FC6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96D235"/>
  <w15:chartTrackingRefBased/>
  <w15:docId w15:val="{5E34DD78-07AE-4564-A619-0856451B3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C14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9C142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D078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887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9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163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Paterova</cp:lastModifiedBy>
  <cp:revision>32</cp:revision>
  <dcterms:created xsi:type="dcterms:W3CDTF">2022-10-09T06:15:00Z</dcterms:created>
  <dcterms:modified xsi:type="dcterms:W3CDTF">2025-05-07T21:11:00Z</dcterms:modified>
</cp:coreProperties>
</file>