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C6E" w:rsidRPr="00B37480" w:rsidRDefault="00635C6E" w:rsidP="00635C6E">
      <w:pPr>
        <w:spacing w:line="360" w:lineRule="auto"/>
        <w:rPr>
          <w:sz w:val="44"/>
          <w:szCs w:val="44"/>
        </w:rPr>
      </w:pPr>
      <w:r w:rsidRPr="00B37480">
        <w:rPr>
          <w:sz w:val="44"/>
          <w:szCs w:val="44"/>
        </w:rPr>
        <w:t>Ruchovci, lumírovci + Čech</w:t>
      </w:r>
    </w:p>
    <w:p w:rsidR="00635C6E" w:rsidRDefault="00635C6E" w:rsidP="00635C6E">
      <w:pPr>
        <w:spacing w:line="360" w:lineRule="auto"/>
      </w:pPr>
    </w:p>
    <w:p w:rsidR="00635C6E" w:rsidRPr="00B37480" w:rsidRDefault="00635C6E" w:rsidP="00635C6E">
      <w:pPr>
        <w:spacing w:line="360" w:lineRule="auto"/>
        <w:rPr>
          <w:b/>
          <w:u w:val="single"/>
        </w:rPr>
      </w:pPr>
      <w:r w:rsidRPr="00B37480">
        <w:rPr>
          <w:b/>
          <w:u w:val="single"/>
        </w:rPr>
        <w:t xml:space="preserve">lumírovci </w:t>
      </w:r>
    </w:p>
    <w:p w:rsidR="00635C6E" w:rsidRDefault="00635C6E" w:rsidP="00635C6E">
      <w:pPr>
        <w:spacing w:line="360" w:lineRule="auto"/>
      </w:pPr>
      <w:r>
        <w:t>časové zařazení:</w:t>
      </w:r>
    </w:p>
    <w:p w:rsidR="00635C6E" w:rsidRDefault="00635C6E" w:rsidP="00635C6E">
      <w:pPr>
        <w:spacing w:line="360" w:lineRule="auto"/>
      </w:pPr>
      <w:r>
        <w:t xml:space="preserve">kdo: </w:t>
      </w:r>
    </w:p>
    <w:p w:rsidR="00635C6E" w:rsidRDefault="00635C6E" w:rsidP="00635C6E">
      <w:pPr>
        <w:spacing w:line="360" w:lineRule="auto"/>
      </w:pPr>
      <w:r>
        <w:t>program:</w:t>
      </w:r>
    </w:p>
    <w:p w:rsidR="00635C6E" w:rsidRDefault="00635C6E" w:rsidP="00635C6E">
      <w:pPr>
        <w:spacing w:line="360" w:lineRule="auto"/>
      </w:pPr>
    </w:p>
    <w:p w:rsidR="00635C6E" w:rsidRPr="00B37480" w:rsidRDefault="00635C6E" w:rsidP="00635C6E">
      <w:pPr>
        <w:spacing w:line="360" w:lineRule="auto"/>
        <w:rPr>
          <w:b/>
          <w:u w:val="single"/>
        </w:rPr>
      </w:pPr>
      <w:r w:rsidRPr="00B37480">
        <w:rPr>
          <w:b/>
          <w:u w:val="single"/>
        </w:rPr>
        <w:t>ruchovci</w:t>
      </w:r>
    </w:p>
    <w:p w:rsidR="00635C6E" w:rsidRDefault="00635C6E" w:rsidP="00635C6E">
      <w:pPr>
        <w:spacing w:line="360" w:lineRule="auto"/>
      </w:pPr>
      <w:r>
        <w:t>časové zařazení:</w:t>
      </w:r>
    </w:p>
    <w:p w:rsidR="00635C6E" w:rsidRDefault="00635C6E" w:rsidP="00635C6E">
      <w:pPr>
        <w:spacing w:line="360" w:lineRule="auto"/>
      </w:pPr>
      <w:r>
        <w:t xml:space="preserve">kdo: </w:t>
      </w:r>
    </w:p>
    <w:p w:rsidR="00635C6E" w:rsidRDefault="00635C6E" w:rsidP="00635C6E">
      <w:pPr>
        <w:spacing w:line="360" w:lineRule="auto"/>
      </w:pPr>
      <w:r>
        <w:t>program:</w:t>
      </w:r>
    </w:p>
    <w:p w:rsidR="00635C6E" w:rsidRDefault="00635C6E" w:rsidP="00635C6E">
      <w:pPr>
        <w:spacing w:line="360" w:lineRule="auto"/>
      </w:pPr>
    </w:p>
    <w:p w:rsidR="00635C6E" w:rsidRPr="001D4C07" w:rsidRDefault="00635C6E" w:rsidP="00635C6E">
      <w:pPr>
        <w:spacing w:line="360" w:lineRule="auto"/>
      </w:pPr>
      <w:r w:rsidRPr="001D4C07">
        <w:t>1. Na počest které události byl vydán almanach Ruch?</w:t>
      </w:r>
    </w:p>
    <w:p w:rsidR="00635C6E" w:rsidRDefault="00635C6E" w:rsidP="00635C6E">
      <w:pPr>
        <w:spacing w:line="360" w:lineRule="auto"/>
      </w:pPr>
      <w:r w:rsidRPr="001D4C07">
        <w:t>2. Co znamenalo motto „umění pro národ“?</w:t>
      </w:r>
    </w:p>
    <w:p w:rsidR="00635C6E" w:rsidRPr="001D4C07" w:rsidRDefault="00635C6E" w:rsidP="00635C6E">
      <w:pPr>
        <w:spacing w:line="360" w:lineRule="auto"/>
      </w:pPr>
      <w:r>
        <w:t>3</w:t>
      </w:r>
      <w:r w:rsidRPr="001D4C07">
        <w:t>. Která z generací měla v programu překladatelskou činnost?</w:t>
      </w:r>
    </w:p>
    <w:p w:rsidR="00635C6E" w:rsidRPr="001D4C07" w:rsidRDefault="00635C6E" w:rsidP="00635C6E">
      <w:pPr>
        <w:spacing w:line="360" w:lineRule="auto"/>
      </w:pPr>
      <w:r>
        <w:t>4</w:t>
      </w:r>
      <w:r w:rsidRPr="001D4C07">
        <w:t>. Zařaďte autory ke skupinám (ruchovci, lumírovci):</w:t>
      </w:r>
    </w:p>
    <w:p w:rsidR="00635C6E" w:rsidRPr="001D4C07" w:rsidRDefault="00635C6E" w:rsidP="00635C6E">
      <w:pPr>
        <w:spacing w:line="360" w:lineRule="auto"/>
      </w:pPr>
      <w:r w:rsidRPr="001D4C07">
        <w:t>a) J. V. Sládek</w:t>
      </w:r>
    </w:p>
    <w:p w:rsidR="00635C6E" w:rsidRPr="001D4C07" w:rsidRDefault="00635C6E" w:rsidP="00635C6E">
      <w:pPr>
        <w:spacing w:line="360" w:lineRule="auto"/>
      </w:pPr>
      <w:r w:rsidRPr="001D4C07">
        <w:t xml:space="preserve">b) J. Vrchlický </w:t>
      </w:r>
    </w:p>
    <w:p w:rsidR="00635C6E" w:rsidRPr="001D4C07" w:rsidRDefault="00635C6E" w:rsidP="00635C6E">
      <w:pPr>
        <w:spacing w:line="360" w:lineRule="auto"/>
      </w:pPr>
      <w:r w:rsidRPr="001D4C07">
        <w:t xml:space="preserve">c) Sv. Čech </w:t>
      </w:r>
    </w:p>
    <w:p w:rsidR="00635C6E" w:rsidRDefault="00635C6E" w:rsidP="00635C6E">
      <w:pPr>
        <w:spacing w:line="360" w:lineRule="auto"/>
      </w:pPr>
      <w:r w:rsidRPr="001D4C07">
        <w:t xml:space="preserve">d) J. Zeyer </w:t>
      </w:r>
    </w:p>
    <w:p w:rsidR="00635C6E" w:rsidRDefault="00635C6E" w:rsidP="00635C6E">
      <w:pPr>
        <w:spacing w:line="360" w:lineRule="auto"/>
      </w:pPr>
    </w:p>
    <w:p w:rsidR="00635C6E" w:rsidRDefault="00635C6E" w:rsidP="00635C6E">
      <w:pPr>
        <w:spacing w:line="360" w:lineRule="auto"/>
      </w:pPr>
    </w:p>
    <w:p w:rsidR="00635C6E" w:rsidRPr="001D4C07" w:rsidRDefault="00635C6E" w:rsidP="00635C6E">
      <w:pPr>
        <w:spacing w:line="360" w:lineRule="auto"/>
      </w:pPr>
    </w:p>
    <w:p w:rsidR="00635C6E" w:rsidRPr="001D4C07" w:rsidRDefault="00635C6E" w:rsidP="00635C6E"/>
    <w:p w:rsidR="00635C6E" w:rsidRDefault="00635C6E" w:rsidP="00635C6E">
      <w:pPr>
        <w:rPr>
          <w:b/>
          <w:sz w:val="28"/>
          <w:szCs w:val="28"/>
        </w:rPr>
      </w:pPr>
      <w:r w:rsidRPr="001D4C07">
        <w:rPr>
          <w:b/>
          <w:sz w:val="28"/>
          <w:szCs w:val="28"/>
        </w:rPr>
        <w:lastRenderedPageBreak/>
        <w:t>Svatopluk Čech</w:t>
      </w:r>
    </w:p>
    <w:p w:rsidR="00635C6E" w:rsidRPr="001D4C07" w:rsidRDefault="00635C6E" w:rsidP="00635C6E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7470A573" wp14:editId="20882796">
            <wp:extent cx="1820956" cy="2724150"/>
            <wp:effectExtent l="0" t="0" r="825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50px-Jan_Vilímek_-_Svatopluk_Čech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1158" cy="2739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časové zařazení: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kdo to byl: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život: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dílo:</w:t>
      </w:r>
    </w:p>
    <w:p w:rsidR="00635C6E" w:rsidRPr="001D4C07" w:rsidRDefault="00635C6E" w:rsidP="00635C6E">
      <w:pPr>
        <w:rPr>
          <w:sz w:val="24"/>
          <w:szCs w:val="24"/>
        </w:rPr>
      </w:pP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 xml:space="preserve">ukázka: 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…  Měsíčané pronášejí svou češtinu s divným zpíváním, protahováním, kroucením,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 xml:space="preserve">vzlykáním, syčením, šeptáním a burácením – zkrátka způsobem, jakým </w:t>
      </w:r>
      <w:proofErr w:type="gramStart"/>
      <w:r w:rsidRPr="001D4C07">
        <w:rPr>
          <w:sz w:val="24"/>
          <w:szCs w:val="24"/>
        </w:rPr>
        <w:t>se</w:t>
      </w:r>
      <w:proofErr w:type="gramEnd"/>
      <w:r w:rsidRPr="001D4C07">
        <w:rPr>
          <w:sz w:val="24"/>
          <w:szCs w:val="24"/>
        </w:rPr>
        <w:t xml:space="preserve"> náš </w:t>
      </w:r>
      <w:proofErr w:type="gramStart"/>
      <w:r w:rsidRPr="001D4C07">
        <w:rPr>
          <w:sz w:val="24"/>
          <w:szCs w:val="24"/>
        </w:rPr>
        <w:t>jazyk</w:t>
      </w:r>
      <w:proofErr w:type="gramEnd"/>
      <w:r w:rsidRPr="001D4C07">
        <w:rPr>
          <w:sz w:val="24"/>
          <w:szCs w:val="24"/>
        </w:rPr>
        <w:t xml:space="preserve"> na Zemi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nikde nemluví, leda snad na našich divadlech, kde někteří herci snaží se také – zejména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v takzvaných klasických kusech – mluviti způsobem všemu pozemskému mluvení co nejméně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podobným.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 xml:space="preserve">Slovník </w:t>
      </w:r>
      <w:proofErr w:type="spellStart"/>
      <w:r w:rsidRPr="001D4C07">
        <w:rPr>
          <w:sz w:val="24"/>
          <w:szCs w:val="24"/>
        </w:rPr>
        <w:t>měsíčtiny</w:t>
      </w:r>
      <w:proofErr w:type="spellEnd"/>
      <w:r w:rsidRPr="001D4C07">
        <w:rPr>
          <w:sz w:val="24"/>
          <w:szCs w:val="24"/>
        </w:rPr>
        <w:t xml:space="preserve"> vymýtil množství slov v pozemské češtině obyčejných, klada místo</w:t>
      </w:r>
    </w:p>
    <w:p w:rsidR="00635C6E" w:rsidRPr="001D4C07" w:rsidRDefault="00635C6E" w:rsidP="00635C6E">
      <w:pPr>
        <w:rPr>
          <w:sz w:val="24"/>
          <w:szCs w:val="24"/>
        </w:rPr>
      </w:pPr>
      <w:proofErr w:type="gramStart"/>
      <w:r w:rsidRPr="001D4C07">
        <w:rPr>
          <w:sz w:val="24"/>
          <w:szCs w:val="24"/>
        </w:rPr>
        <w:t>nich</w:t>
      </w:r>
      <w:proofErr w:type="gramEnd"/>
      <w:r w:rsidRPr="001D4C07">
        <w:rPr>
          <w:sz w:val="24"/>
          <w:szCs w:val="24"/>
        </w:rPr>
        <w:t xml:space="preserve"> slova méně obvyklá neb docela nezvyklá, nebo všelijak je popisuje. Tak například neříká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 xml:space="preserve">se v </w:t>
      </w:r>
      <w:proofErr w:type="spellStart"/>
      <w:r w:rsidRPr="001D4C07">
        <w:rPr>
          <w:sz w:val="24"/>
          <w:szCs w:val="24"/>
        </w:rPr>
        <w:t>měsíčtině</w:t>
      </w:r>
      <w:proofErr w:type="spellEnd"/>
      <w:r w:rsidRPr="001D4C07">
        <w:rPr>
          <w:sz w:val="24"/>
          <w:szCs w:val="24"/>
        </w:rPr>
        <w:t xml:space="preserve"> prostě „</w:t>
      </w:r>
      <w:proofErr w:type="gramStart"/>
      <w:r w:rsidRPr="001D4C07">
        <w:rPr>
          <w:sz w:val="24"/>
          <w:szCs w:val="24"/>
        </w:rPr>
        <w:t>oko“ , nýbrž</w:t>
      </w:r>
      <w:proofErr w:type="gramEnd"/>
      <w:r w:rsidRPr="001D4C07">
        <w:rPr>
          <w:sz w:val="24"/>
          <w:szCs w:val="24"/>
        </w:rPr>
        <w:t xml:space="preserve"> „zor“ nebo „hled“ (při ženských zhusta „hvězdička“ nebo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„pomněnka“ – užívání některých slov výhradně při krásném pohlaví je také charakteristickým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 xml:space="preserve">znakem </w:t>
      </w:r>
      <w:proofErr w:type="spellStart"/>
      <w:r w:rsidRPr="001D4C07">
        <w:rPr>
          <w:sz w:val="24"/>
          <w:szCs w:val="24"/>
        </w:rPr>
        <w:t>měsíčtiny</w:t>
      </w:r>
      <w:proofErr w:type="spellEnd"/>
      <w:r w:rsidRPr="001D4C07">
        <w:rPr>
          <w:sz w:val="24"/>
          <w:szCs w:val="24"/>
        </w:rPr>
        <w:t>!); ne „ústa“, ale „</w:t>
      </w:r>
      <w:proofErr w:type="spellStart"/>
      <w:r w:rsidRPr="001D4C07">
        <w:rPr>
          <w:sz w:val="24"/>
          <w:szCs w:val="24"/>
        </w:rPr>
        <w:t>rtové</w:t>
      </w:r>
      <w:proofErr w:type="spellEnd"/>
      <w:r w:rsidRPr="001D4C07">
        <w:rPr>
          <w:sz w:val="24"/>
          <w:szCs w:val="24"/>
        </w:rPr>
        <w:t>“ (při ženských „maliny“ nebo „korály“); ne „zuby“,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ale „šňůry perel“; ne „vlasy“, nýbrž jen „kadeře“, „kštice“, „čupřiny“, „temná mračna“, „zlatý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déšť“ […]</w:t>
      </w:r>
    </w:p>
    <w:p w:rsidR="00635C6E" w:rsidRPr="001D4C07" w:rsidRDefault="00635C6E" w:rsidP="00635C6E">
      <w:pPr>
        <w:rPr>
          <w:sz w:val="24"/>
          <w:szCs w:val="24"/>
        </w:rPr>
      </w:pPr>
    </w:p>
    <w:p w:rsidR="00635C6E" w:rsidRPr="001D4C07" w:rsidRDefault="00635C6E" w:rsidP="00635C6E">
      <w:pPr>
        <w:rPr>
          <w:sz w:val="24"/>
          <w:szCs w:val="24"/>
        </w:rPr>
      </w:pP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1. Z jakého díla pochází daná ukázka?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a) Výlet pana Broučka do Měsíce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b) Výlet pana Broučka na Měsíc</w:t>
      </w:r>
    </w:p>
    <w:p w:rsidR="00635C6E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 xml:space="preserve">c) Výlet pana Broučka za </w:t>
      </w:r>
      <w:proofErr w:type="spellStart"/>
      <w:r w:rsidRPr="001D4C07">
        <w:rPr>
          <w:sz w:val="24"/>
          <w:szCs w:val="24"/>
        </w:rPr>
        <w:t>měsíčany</w:t>
      </w:r>
      <w:proofErr w:type="spellEnd"/>
    </w:p>
    <w:p w:rsidR="00635C6E" w:rsidRPr="001D4C07" w:rsidRDefault="00635C6E" w:rsidP="00635C6E">
      <w:pPr>
        <w:rPr>
          <w:sz w:val="24"/>
          <w:szCs w:val="24"/>
        </w:rPr>
      </w:pP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2. Jakému slohovému útvaru odpovídá daný text?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a) vypravování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b) líčení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c) popis</w:t>
      </w:r>
    </w:p>
    <w:p w:rsidR="00635C6E" w:rsidRDefault="00635C6E" w:rsidP="00635C6E">
      <w:pPr>
        <w:rPr>
          <w:sz w:val="24"/>
          <w:szCs w:val="24"/>
        </w:rPr>
      </w:pP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3. Jak na pozemšťana – Čecha působí výslovnost Měsíčanů?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a) velmi nezvykle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b) přirozeně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c) nedbale</w:t>
      </w:r>
    </w:p>
    <w:p w:rsidR="00635C6E" w:rsidRDefault="00635C6E" w:rsidP="00635C6E">
      <w:pPr>
        <w:rPr>
          <w:sz w:val="24"/>
          <w:szCs w:val="24"/>
        </w:rPr>
      </w:pP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4. Z jakého důvodu dochází k řetězení podstatných jmen?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a) aby autor poukázal na svou bohatou slovní zásobu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b) aby nám autor co nejblíže přiblížil popisovanou skutečnost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c) abychom si sami z daných výrazů vybrali ten nejpřiléhavější</w:t>
      </w:r>
    </w:p>
    <w:p w:rsidR="00635C6E" w:rsidRDefault="00635C6E" w:rsidP="00635C6E">
      <w:pPr>
        <w:rPr>
          <w:sz w:val="24"/>
          <w:szCs w:val="24"/>
        </w:rPr>
      </w:pP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 xml:space="preserve">5. Slovník </w:t>
      </w:r>
      <w:proofErr w:type="spellStart"/>
      <w:r w:rsidRPr="001D4C07">
        <w:rPr>
          <w:sz w:val="24"/>
          <w:szCs w:val="24"/>
        </w:rPr>
        <w:t>Měsíčňanú</w:t>
      </w:r>
      <w:proofErr w:type="spellEnd"/>
      <w:r w:rsidRPr="001D4C07">
        <w:rPr>
          <w:sz w:val="24"/>
          <w:szCs w:val="24"/>
        </w:rPr>
        <w:t xml:space="preserve"> působí oproti češtině: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a) neutrálně</w:t>
      </w:r>
    </w:p>
    <w:p w:rsidR="00635C6E" w:rsidRPr="001D4C07" w:rsidRDefault="00635C6E" w:rsidP="00635C6E">
      <w:pPr>
        <w:rPr>
          <w:sz w:val="24"/>
          <w:szCs w:val="24"/>
        </w:rPr>
      </w:pPr>
      <w:proofErr w:type="gramStart"/>
      <w:r w:rsidRPr="001D4C07">
        <w:rPr>
          <w:sz w:val="24"/>
          <w:szCs w:val="24"/>
        </w:rPr>
        <w:t>b )poeticky</w:t>
      </w:r>
      <w:proofErr w:type="gramEnd"/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 xml:space="preserve">c) vulgárně </w:t>
      </w:r>
    </w:p>
    <w:p w:rsidR="00635C6E" w:rsidRDefault="00635C6E" w:rsidP="00635C6E">
      <w:pPr>
        <w:rPr>
          <w:sz w:val="24"/>
          <w:szCs w:val="24"/>
        </w:rPr>
      </w:pP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6. Ve druhém odstavci se objevuje slovník Měsíčňanů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Např.: oko – zor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Vypište další příklady z druhého odstavce: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lastRenderedPageBreak/>
        <w:t>Vymyslete další slova do slovníku: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ruka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krk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prst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noha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hlava</w:t>
      </w:r>
    </w:p>
    <w:p w:rsidR="000B1C41" w:rsidRDefault="000B1C41">
      <w:bookmarkStart w:id="0" w:name="_GoBack"/>
      <w:bookmarkEnd w:id="0"/>
    </w:p>
    <w:sectPr w:rsidR="000B1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C6E"/>
    <w:rsid w:val="000B1C41"/>
    <w:rsid w:val="00635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0724E4-3860-4DF0-81F8-AA34672B5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35C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314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1</cp:revision>
  <dcterms:created xsi:type="dcterms:W3CDTF">2020-05-10T19:05:00Z</dcterms:created>
  <dcterms:modified xsi:type="dcterms:W3CDTF">2020-05-10T19:05:00Z</dcterms:modified>
</cp:coreProperties>
</file>