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43" w:rsidRPr="006D15FA" w:rsidRDefault="009B6FC9" w:rsidP="006D15F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bdr w:val="none" w:sz="0" w:space="0" w:color="auto" w:frame="1"/>
          <w:lang w:eastAsia="cs-CZ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25</w:t>
      </w:r>
      <w:r w:rsidR="00F145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F145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3.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F145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2020</w:t>
      </w:r>
    </w:p>
    <w:p w:rsidR="00270043" w:rsidRPr="00544E28" w:rsidRDefault="00270043" w:rsidP="0027004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</w:pPr>
      <w:r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Milí rodiče a zákonní zástupci našich žáků,</w:t>
      </w:r>
    </w:p>
    <w:p w:rsidR="00270043" w:rsidRPr="00544E28" w:rsidRDefault="00270043" w:rsidP="0027004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4"/>
          <w:bdr w:val="none" w:sz="0" w:space="0" w:color="auto" w:frame="1"/>
          <w:lang w:eastAsia="cs-CZ"/>
        </w:rPr>
      </w:pPr>
      <w:r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je to</w:t>
      </w:r>
      <w:r w:rsidR="00F145DF"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 xml:space="preserve"> již druhý</w:t>
      </w:r>
      <w:r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 xml:space="preserve"> týden, co jsme zcela nečekaně z nařízení Vlády ČR zůstali ve škole bez žáků. Rozcházeli jsme se s nimi narychlo a s přesvědčením, že se s nimi nejpozději za týden opět </w:t>
      </w:r>
      <w:r w:rsidR="00F145DF"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 xml:space="preserve">setkáme. Bohužel jsme se mýlili </w:t>
      </w:r>
      <w:r w:rsidR="009B6FC9"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 xml:space="preserve">a </w:t>
      </w:r>
      <w:r w:rsidR="00F145DF"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jak to vypadá, škola zůstane zavřená ještě dlouho.</w:t>
      </w:r>
      <w:r w:rsidR="009B6FC9"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 xml:space="preserve"> Z pohledu zvenčí to může vypadat, že mají učitelé volno, ale opak je pravdou</w:t>
      </w:r>
      <w:r w:rsidR="009B6FC9" w:rsidRPr="00544E28">
        <w:rPr>
          <w:rFonts w:eastAsia="Times New Roman" w:cstheme="minorHAnsi"/>
          <w:sz w:val="28"/>
          <w:szCs w:val="24"/>
          <w:bdr w:val="none" w:sz="0" w:space="0" w:color="auto" w:frame="1"/>
          <w:lang w:eastAsia="cs-CZ"/>
        </w:rPr>
        <w:t>.</w:t>
      </w:r>
      <w:r w:rsidR="009B6FC9" w:rsidRPr="00544E28">
        <w:rPr>
          <w:rFonts w:cstheme="minorHAnsi"/>
          <w:sz w:val="24"/>
          <w:shd w:val="clear" w:color="auto" w:fill="FFFFFF"/>
        </w:rPr>
        <w:t xml:space="preserve"> Přestože školy jsou už téměř dva týdny zavřené, volného času</w:t>
      </w:r>
      <w:r w:rsidR="006D15FA">
        <w:rPr>
          <w:rFonts w:cstheme="minorHAnsi"/>
          <w:sz w:val="24"/>
          <w:shd w:val="clear" w:color="auto" w:fill="FFFFFF"/>
        </w:rPr>
        <w:t xml:space="preserve"> </w:t>
      </w:r>
      <w:r w:rsidR="009B6FC9" w:rsidRPr="00544E28">
        <w:rPr>
          <w:rFonts w:cstheme="minorHAnsi"/>
          <w:sz w:val="24"/>
          <w:shd w:val="clear" w:color="auto" w:fill="FFFFFF"/>
        </w:rPr>
        <w:t>mají učitelé paradoxně méně, než za běžného provozu. Přestože to možná na první pohled není vidět, za jednoduchými pravidly, která jsme si nastavili, je spousta hodin práce, diskusí a kompromisů. Poskytování zpětné vazby trvá déle, než opravit a oznámkovat sešity. A tak stále ladíme a hledáme optimální formu. Ještě chvíli bude trvat, než tomu tak bude k naší spokojenosti. A ani pak to nebude vyhovovat všem, protože co je pro jednoho příliš, je pro druhého přesně naporcováno a třetímu to nestačí.</w:t>
      </w:r>
    </w:p>
    <w:p w:rsidR="00F145DF" w:rsidRPr="00270043" w:rsidRDefault="00F145DF" w:rsidP="002700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544E28" w:rsidRDefault="00544E28" w:rsidP="00270043">
      <w:pPr>
        <w:shd w:val="clear" w:color="auto" w:fill="FFFFFF"/>
        <w:spacing w:after="0" w:line="240" w:lineRule="auto"/>
        <w:textAlignment w:val="baseline"/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Hledáme řešení, jak</w:t>
      </w:r>
      <w:r w:rsidR="00F145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našim žákům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co nejlépe předávat</w:t>
      </w:r>
      <w:r w:rsidR="00F145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učivo</w:t>
      </w:r>
      <w:r w:rsidR="009B6FC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. V současné chvíli</w:t>
      </w:r>
      <w:r w:rsidR="00F145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9B6FC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najdete každé pondělí odpoledne pod každou třídou tabulku s přehledem učiva na celý týden. </w:t>
      </w:r>
      <w:r w:rsidR="00270043"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9B6FC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Společně se učíme </w:t>
      </w:r>
      <w:r w:rsidR="00270043"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zacházet s on-line nástroji a vymýšlíme, jak to udělat, abychom vašim dětem byli blíž a mohli jim pomáhat s distanční výukou.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Nabídli jsme aplikac</w:t>
      </w:r>
      <w:r w:rsidR="007D671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i od nakladatelství Fraus (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FRED), do které se část žáků s vaší pomocí přihlásila a využívá ji.</w:t>
      </w:r>
      <w:r w:rsidR="00270043"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270043"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Proto vás prosíme o trpělivost, pokud se vám zdá, že nejsme dost pružní a připravení. Věřte</w:t>
      </w:r>
      <w:r w:rsidR="001F4E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 xml:space="preserve">, že se </w:t>
      </w:r>
      <w:r w:rsidR="001F4E99" w:rsidRPr="001F4E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o</w:t>
      </w:r>
      <w:r w:rsidR="00270043" w:rsidRPr="001F4E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1F4E99" w:rsidRPr="001F4E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to</w:t>
      </w:r>
      <w:r w:rsidR="001F4E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270043"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 xml:space="preserve">snažíme a </w:t>
      </w:r>
      <w:r w:rsidR="009B6FC9"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 xml:space="preserve">denně </w:t>
      </w:r>
      <w:r w:rsidR="00270043" w:rsidRPr="00544E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řešíme všechny vaše průběžné podněty.</w:t>
      </w:r>
      <w:r w:rsidRPr="00544E28">
        <w:rPr>
          <w:rFonts w:cstheme="minorHAnsi"/>
          <w:color w:val="201F1E"/>
          <w:sz w:val="24"/>
          <w:szCs w:val="24"/>
          <w:shd w:val="clear" w:color="auto" w:fill="FFFFFF"/>
        </w:rPr>
        <w:t xml:space="preserve"> V distančním vzdělávání, které bude trvat ještě řadu týdnů, chceme využívat i on-line formy výuky. Otestovali jsme dvě různá prostředí, která to umožňují a v těchto dnech připravujeme užívání jednoho systému, ve kterém vytvoříme virtuální učebny. V nich se pak budou učitelé moci potkávat se svými žáky při výkladu nové látky, ke konzultaci problémových situací nebo jen ke sdílení dojmů a zážitků, protože i v této době (resp. právě v této době) </w:t>
      </w:r>
      <w:r w:rsidR="006D15FA">
        <w:rPr>
          <w:rFonts w:cstheme="minorHAnsi"/>
          <w:color w:val="201F1E"/>
          <w:sz w:val="24"/>
          <w:szCs w:val="24"/>
          <w:shd w:val="clear" w:color="auto" w:fill="FFFFFF"/>
        </w:rPr>
        <w:t>považujeme „osobní“</w:t>
      </w:r>
      <w:r w:rsidRPr="00544E28">
        <w:rPr>
          <w:rFonts w:cstheme="minorHAnsi"/>
          <w:color w:val="201F1E"/>
          <w:sz w:val="24"/>
          <w:szCs w:val="24"/>
          <w:shd w:val="clear" w:color="auto" w:fill="FFFFFF"/>
        </w:rPr>
        <w:t xml:space="preserve"> kontakt za důležitý. Prostředí budou moci ke konzultacím s učiteli využívat i rodiče. Už nyní promýšlíme, jak nastavit pravidla, jaký udělat "rozvrh", abychom systém nepřetížili a zůstal pro všechny uživatele plně funkční.</w:t>
      </w:r>
      <w:r w:rsidR="001F4E99" w:rsidRPr="001F4E99">
        <w:rPr>
          <w:rFonts w:eastAsia="Times New Roman" w:cstheme="minorHAnsi"/>
          <w:color w:val="000000"/>
          <w:sz w:val="24"/>
          <w:szCs w:val="24"/>
          <w:highlight w:val="yellow"/>
          <w:bdr w:val="none" w:sz="0" w:space="0" w:color="auto" w:frame="1"/>
          <w:lang w:eastAsia="cs-CZ"/>
        </w:rPr>
        <w:t xml:space="preserve"> </w:t>
      </w:r>
      <w:r w:rsidR="001F4E99">
        <w:rPr>
          <w:rFonts w:cstheme="minorHAnsi"/>
          <w:color w:val="201F1E"/>
          <w:sz w:val="24"/>
          <w:szCs w:val="24"/>
          <w:shd w:val="clear" w:color="auto" w:fill="FFFFFF"/>
        </w:rPr>
        <w:t>Potřebujeme</w:t>
      </w:r>
      <w:r w:rsidR="001F4E99" w:rsidRPr="00544E28">
        <w:rPr>
          <w:rFonts w:cstheme="minorHAnsi"/>
          <w:color w:val="201F1E"/>
          <w:sz w:val="24"/>
          <w:szCs w:val="24"/>
          <w:shd w:val="clear" w:color="auto" w:fill="FFFFFF"/>
        </w:rPr>
        <w:t xml:space="preserve"> ještě trochu času</w:t>
      </w:r>
      <w:r w:rsidR="001F4E99">
        <w:rPr>
          <w:rFonts w:cstheme="minorHAnsi"/>
          <w:color w:val="201F1E"/>
          <w:sz w:val="24"/>
          <w:szCs w:val="24"/>
          <w:shd w:val="clear" w:color="auto" w:fill="FFFFFF"/>
        </w:rPr>
        <w:t>…</w:t>
      </w:r>
    </w:p>
    <w:p w:rsidR="001F4E99" w:rsidRPr="00270043" w:rsidRDefault="001F4E99" w:rsidP="002700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270043" w:rsidRDefault="00544E28" w:rsidP="002700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Uvědomujeme si</w:t>
      </w:r>
      <w:r w:rsidR="00270043"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, že i pro vás je to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velmi </w:t>
      </w:r>
      <w:r w:rsidR="00270043"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zátěžová situace. Není proto důležité, zda vaše děti vše zvládnou, zda všemu porozumí. Stačí, když dohlédnete, aby si na školu našly čas, prošly si zadané úkoly a každý den se po určitou dobu věnovaly škole. Nestresujte je, ani </w:t>
      </w:r>
      <w:r w:rsidR="009B6FC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sebe. Děti, ale samozřejmě i vy</w:t>
      </w:r>
      <w:r w:rsidR="00270043"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, se</w:t>
      </w:r>
      <w:r w:rsidR="009B6FC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na nás můžete obrátit  e-mailem</w:t>
      </w:r>
      <w:r w:rsidR="00270043"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, někteří</w:t>
      </w:r>
      <w:r w:rsidR="007D671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270043"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jsou na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Skypu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, na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WhatsApp</w:t>
      </w:r>
      <w:r w:rsidR="007D671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u</w:t>
      </w:r>
      <w:proofErr w:type="spellEnd"/>
      <w:r w:rsidR="009B6FC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, někteří učitelé se stávají „</w:t>
      </w:r>
      <w:proofErr w:type="spellStart"/>
      <w:r w:rsidR="009B6FC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youtubery</w:t>
      </w:r>
      <w:proofErr w:type="spellEnd"/>
      <w:r w:rsidR="009B6FC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“. Nabízíme konzultace</w:t>
      </w:r>
      <w:r w:rsidR="00270043"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, vysvětlení, pomoc.</w:t>
      </w:r>
    </w:p>
    <w:p w:rsidR="00544E28" w:rsidRPr="006D15FA" w:rsidRDefault="00544E28" w:rsidP="0027004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</w:pPr>
      <w:r w:rsidRPr="00544E28">
        <w:rPr>
          <w:rFonts w:cstheme="minorHAnsi"/>
          <w:color w:val="201F1E"/>
          <w:sz w:val="24"/>
          <w:shd w:val="clear" w:color="auto" w:fill="FFFFFF"/>
        </w:rPr>
        <w:t xml:space="preserve">V této těžké době školní známky tak trošku ztrácí svůj původní význam. Není ani příliš podstatné, jestli stihneme probrat všechno učivo - pokud to nestihneme letos, o to víc se tématu budeme věnovat v příštím roce. Teď je nejdůležitější přestát toho období ve zdraví a v psychické pohodě. Přeji nám všem, abychom to zvládali s úsměvem. Říká se, že co nás nezabije, to nás posílí. </w:t>
      </w:r>
      <w:r w:rsidRPr="00544E28">
        <w:rPr>
          <w:rFonts w:cstheme="minorHAnsi"/>
          <w:color w:val="201F1E"/>
          <w:sz w:val="24"/>
        </w:rPr>
        <w:br/>
      </w:r>
      <w:r w:rsidRPr="00544E28">
        <w:rPr>
          <w:rFonts w:cstheme="minorHAnsi"/>
          <w:color w:val="201F1E"/>
        </w:rPr>
        <w:br/>
      </w:r>
      <w:r w:rsidR="00270043"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Buďme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v této nové a náročné si</w:t>
      </w:r>
      <w:r w:rsidR="000F457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tuaci společně partnery dětem a s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polečně to zvládneme.</w:t>
      </w:r>
    </w:p>
    <w:p w:rsidR="00270043" w:rsidRPr="00270043" w:rsidRDefault="00270043" w:rsidP="006D15F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  <w:r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   </w:t>
      </w:r>
      <w:r w:rsidR="006D15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ab/>
      </w:r>
      <w:r w:rsidR="006D15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ab/>
      </w:r>
      <w:r w:rsidR="006D15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ab/>
      </w:r>
      <w:r w:rsidR="006D15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ab/>
      </w:r>
      <w:r w:rsidR="006D15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ab/>
      </w:r>
      <w:r w:rsidR="006D15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ab/>
      </w:r>
      <w:r w:rsidR="006D15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ab/>
      </w:r>
      <w:r w:rsidR="006D15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ab/>
        <w:t xml:space="preserve">        </w:t>
      </w:r>
      <w:r w:rsidR="009B6FC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Vaši  učitelé ZŠ Černošice</w:t>
      </w:r>
    </w:p>
    <w:p w:rsidR="00270043" w:rsidRPr="007D6710" w:rsidRDefault="00270043" w:rsidP="002700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trike/>
          <w:color w:val="000000"/>
          <w:sz w:val="24"/>
          <w:szCs w:val="24"/>
          <w:lang w:eastAsia="cs-CZ"/>
        </w:rPr>
      </w:pPr>
      <w:r w:rsidRPr="0027004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  <w:r w:rsidR="000F4570">
        <w:rPr>
          <w:rFonts w:ascii="Segoe UI" w:hAnsi="Segoe UI" w:cs="Segoe UI"/>
          <w:color w:val="201F1E"/>
        </w:rPr>
        <w:br/>
      </w:r>
      <w:r w:rsidR="000F4570">
        <w:rPr>
          <w:rFonts w:ascii="Segoe UI" w:hAnsi="Segoe UI" w:cs="Segoe UI"/>
          <w:color w:val="201F1E"/>
        </w:rPr>
        <w:br/>
      </w:r>
      <w:r w:rsidR="000F4570">
        <w:rPr>
          <w:rFonts w:ascii="Segoe UI" w:hAnsi="Segoe UI" w:cs="Segoe UI"/>
          <w:color w:val="201F1E"/>
        </w:rPr>
        <w:lastRenderedPageBreak/>
        <w:br/>
      </w:r>
      <w:r w:rsidR="000F4570">
        <w:rPr>
          <w:rFonts w:ascii="Segoe UI" w:hAnsi="Segoe UI" w:cs="Segoe UI"/>
          <w:color w:val="201F1E"/>
        </w:rPr>
        <w:br/>
      </w:r>
      <w:r w:rsidR="000F4570">
        <w:rPr>
          <w:rFonts w:ascii="Segoe UI" w:hAnsi="Segoe UI" w:cs="Segoe UI"/>
          <w:color w:val="201F1E"/>
        </w:rPr>
        <w:br/>
      </w:r>
      <w:r w:rsidR="000F4570">
        <w:rPr>
          <w:rFonts w:ascii="Segoe UI" w:hAnsi="Segoe UI" w:cs="Segoe UI"/>
          <w:color w:val="201F1E"/>
        </w:rPr>
        <w:br/>
      </w:r>
      <w:r w:rsidR="000F4570">
        <w:rPr>
          <w:rFonts w:ascii="Segoe UI" w:hAnsi="Segoe UI" w:cs="Segoe UI"/>
          <w:color w:val="201F1E"/>
        </w:rPr>
        <w:br/>
      </w:r>
    </w:p>
    <w:p w:rsidR="00D93ACE" w:rsidRPr="007D6710" w:rsidRDefault="00D93ACE">
      <w:pPr>
        <w:rPr>
          <w:strike/>
        </w:rPr>
      </w:pPr>
    </w:p>
    <w:sectPr w:rsidR="00D93ACE" w:rsidRPr="007D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43"/>
    <w:rsid w:val="000F4570"/>
    <w:rsid w:val="001F4E99"/>
    <w:rsid w:val="00270043"/>
    <w:rsid w:val="00544E28"/>
    <w:rsid w:val="006D15FA"/>
    <w:rsid w:val="007D6710"/>
    <w:rsid w:val="009B6FC9"/>
    <w:rsid w:val="00B41A5C"/>
    <w:rsid w:val="00D93ACE"/>
    <w:rsid w:val="00F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078C0-3BA7-45AF-9359-2FFBA93A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Zhoufová Ludmila</dc:creator>
  <cp:keywords/>
  <dc:description/>
  <cp:lastModifiedBy>Zhoufová Ludmila</cp:lastModifiedBy>
  <cp:revision>10</cp:revision>
  <dcterms:created xsi:type="dcterms:W3CDTF">2020-03-25T09:01:00Z</dcterms:created>
  <dcterms:modified xsi:type="dcterms:W3CDTF">2020-03-25T15:08:00Z</dcterms:modified>
</cp:coreProperties>
</file>