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81" w:rsidRDefault="00630981" w:rsidP="00630981">
      <w:pPr>
        <w:jc w:val="center"/>
        <w:rPr>
          <w:b/>
          <w:bCs/>
          <w:sz w:val="36"/>
          <w:szCs w:val="36"/>
        </w:rPr>
      </w:pPr>
      <w:r w:rsidRPr="00630981">
        <w:rPr>
          <w:b/>
          <w:bCs/>
          <w:sz w:val="36"/>
          <w:szCs w:val="36"/>
        </w:rPr>
        <w:t>Přírodopis – 7. třída</w:t>
      </w:r>
      <w:r>
        <w:rPr>
          <w:b/>
          <w:bCs/>
          <w:sz w:val="36"/>
          <w:szCs w:val="36"/>
        </w:rPr>
        <w:t xml:space="preserve"> </w:t>
      </w:r>
    </w:p>
    <w:p w:rsidR="00630981" w:rsidRDefault="00630981" w:rsidP="00630981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Štefánková Gabriela</w:t>
      </w:r>
    </w:p>
    <w:p w:rsidR="00630981" w:rsidRPr="00630981" w:rsidRDefault="00630981" w:rsidP="00630981">
      <w:pPr>
        <w:pStyle w:val="Odstavecseseznamem"/>
        <w:numPr>
          <w:ilvl w:val="0"/>
          <w:numId w:val="3"/>
        </w:numPr>
        <w:rPr>
          <w:color w:val="2F5496" w:themeColor="accent1" w:themeShade="BF"/>
          <w:sz w:val="28"/>
          <w:szCs w:val="28"/>
        </w:rPr>
      </w:pPr>
      <w:r w:rsidRPr="00630981">
        <w:rPr>
          <w:b/>
          <w:bCs/>
          <w:color w:val="2F5496" w:themeColor="accent1" w:themeShade="BF"/>
          <w:sz w:val="28"/>
          <w:szCs w:val="28"/>
        </w:rPr>
        <w:t xml:space="preserve">Přečtěte si v učebnici stranu 74 – </w:t>
      </w:r>
      <w:proofErr w:type="gramStart"/>
      <w:r w:rsidRPr="00630981">
        <w:rPr>
          <w:b/>
          <w:bCs/>
          <w:color w:val="2F5496" w:themeColor="accent1" w:themeShade="BF"/>
          <w:sz w:val="28"/>
          <w:szCs w:val="28"/>
        </w:rPr>
        <w:t xml:space="preserve">75  </w:t>
      </w:r>
      <w:r w:rsidRPr="00630981">
        <w:rPr>
          <w:color w:val="2F5496" w:themeColor="accent1" w:themeShade="BF"/>
          <w:sz w:val="28"/>
          <w:szCs w:val="28"/>
        </w:rPr>
        <w:t>(</w:t>
      </w:r>
      <w:proofErr w:type="gramEnd"/>
      <w:r w:rsidRPr="00630981">
        <w:rPr>
          <w:color w:val="2F5496" w:themeColor="accent1" w:themeShade="BF"/>
          <w:sz w:val="28"/>
          <w:szCs w:val="28"/>
        </w:rPr>
        <w:t>Téma: Květenství a Opylení)</w:t>
      </w:r>
    </w:p>
    <w:p w:rsidR="00630981" w:rsidRPr="00630981" w:rsidRDefault="00630981" w:rsidP="00630981">
      <w:pPr>
        <w:pStyle w:val="Odstavecseseznamem"/>
        <w:numPr>
          <w:ilvl w:val="0"/>
          <w:numId w:val="3"/>
        </w:numPr>
        <w:rPr>
          <w:color w:val="2F5496" w:themeColor="accent1" w:themeShade="BF"/>
          <w:sz w:val="28"/>
          <w:szCs w:val="28"/>
        </w:rPr>
      </w:pPr>
      <w:r w:rsidRPr="00630981">
        <w:rPr>
          <w:b/>
          <w:bCs/>
          <w:color w:val="2F5496" w:themeColor="accent1" w:themeShade="BF"/>
          <w:sz w:val="28"/>
          <w:szCs w:val="28"/>
        </w:rPr>
        <w:t xml:space="preserve">Do sešitu si vypište tyto poznámky a hroznovitá </w:t>
      </w:r>
      <w:r>
        <w:rPr>
          <w:b/>
          <w:bCs/>
          <w:color w:val="2F5496" w:themeColor="accent1" w:themeShade="BF"/>
          <w:sz w:val="28"/>
          <w:szCs w:val="28"/>
        </w:rPr>
        <w:t xml:space="preserve">a vrcholičnatá </w:t>
      </w:r>
      <w:r w:rsidRPr="00630981">
        <w:rPr>
          <w:b/>
          <w:bCs/>
          <w:color w:val="2F5496" w:themeColor="accent1" w:themeShade="BF"/>
          <w:sz w:val="28"/>
          <w:szCs w:val="28"/>
        </w:rPr>
        <w:t xml:space="preserve">květenství si zakreslete: </w:t>
      </w:r>
    </w:p>
    <w:p w:rsidR="00630981" w:rsidRDefault="00630981" w:rsidP="00630981">
      <w:pPr>
        <w:pStyle w:val="Odstavecseseznamem"/>
        <w:rPr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</w:p>
    <w:p w:rsidR="00630981" w:rsidRPr="00630981" w:rsidRDefault="00630981" w:rsidP="00630981">
      <w:pPr>
        <w:pStyle w:val="Odstavecseseznamem"/>
        <w:rPr>
          <w:color w:val="2F5496" w:themeColor="accent1" w:themeShade="BF"/>
          <w:sz w:val="28"/>
          <w:szCs w:val="28"/>
        </w:rPr>
      </w:pP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>
        <w:rPr>
          <w:rFonts w:hAnsi="Calibri"/>
          <w:b/>
          <w:bCs/>
          <w:color w:val="000000" w:themeColor="text1"/>
          <w:kern w:val="24"/>
          <w:sz w:val="36"/>
          <w:szCs w:val="36"/>
          <w:u w:val="single"/>
        </w:rPr>
        <w:t xml:space="preserve"> </w:t>
      </w:r>
      <w:r w:rsidRPr="00630981">
        <w:rPr>
          <w:rFonts w:hAnsi="Calibri"/>
          <w:b/>
          <w:bCs/>
          <w:color w:val="000000" w:themeColor="text1"/>
          <w:kern w:val="24"/>
          <w:sz w:val="36"/>
          <w:szCs w:val="36"/>
          <w:u w:val="single"/>
        </w:rPr>
        <w:t>Květenství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 xml:space="preserve">- seskupení drobných květů do souboru – zvyšuje 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>nápadnost květu pro opylovače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b/>
          <w:bCs/>
          <w:color w:val="000000" w:themeColor="text1"/>
          <w:kern w:val="24"/>
          <w:sz w:val="36"/>
          <w:szCs w:val="36"/>
          <w:u w:val="single"/>
        </w:rPr>
        <w:t>hroznovitá květenství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>- hlavní stonek nejdelší, vedlejší stonky ho nepřerůstají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>- květy rozkvétají: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>a) od zdola nahoru</w:t>
      </w:r>
    </w:p>
    <w:p w:rsidR="00630981" w:rsidRDefault="00630981" w:rsidP="00630981">
      <w:pPr>
        <w:pStyle w:val="Odstavecseseznamem"/>
        <w:rPr>
          <w:rFonts w:hAnsi="Calibri"/>
          <w:color w:val="000000" w:themeColor="text1"/>
          <w:kern w:val="24"/>
          <w:sz w:val="36"/>
          <w:szCs w:val="36"/>
        </w:rPr>
      </w:pPr>
      <w:r w:rsidRPr="00630981">
        <w:rPr>
          <w:rFonts w:hAnsi="Calibri"/>
          <w:color w:val="000000" w:themeColor="text1"/>
          <w:kern w:val="24"/>
          <w:sz w:val="36"/>
          <w:szCs w:val="36"/>
        </w:rPr>
        <w:t>b) od okraje květenství ke středu</w:t>
      </w:r>
    </w:p>
    <w:p w:rsid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drawing>
          <wp:inline distT="0" distB="0" distL="0" distR="0" wp14:anchorId="78A40341" wp14:editId="5F0141AB">
            <wp:extent cx="4829810" cy="3132030"/>
            <wp:effectExtent l="0" t="0" r="8890" b="0"/>
            <wp:docPr id="1026" name="Picture 2" descr="http://giobio.ic.cz/obrazky/botanika/kvetens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giobio.ic.cz/obrazky/botanika/kvetenst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40" cy="313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b/>
          <w:bCs/>
          <w:sz w:val="36"/>
          <w:szCs w:val="36"/>
          <w:u w:val="single"/>
        </w:rPr>
        <w:t>úbor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t>- z rozšířeného květního lůžka vyrůstají 2 typy květů: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b/>
          <w:bCs/>
          <w:sz w:val="36"/>
          <w:szCs w:val="36"/>
        </w:rPr>
        <w:t>trubkovité</w:t>
      </w:r>
      <w:r w:rsidRPr="00630981">
        <w:rPr>
          <w:sz w:val="36"/>
          <w:szCs w:val="36"/>
        </w:rPr>
        <w:t xml:space="preserve"> – uvnitř, mají rozmnožovací funkci, vně květy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b/>
          <w:bCs/>
          <w:sz w:val="36"/>
          <w:szCs w:val="36"/>
        </w:rPr>
        <w:t>jazykové</w:t>
      </w:r>
      <w:r w:rsidRPr="00630981">
        <w:rPr>
          <w:sz w:val="36"/>
          <w:szCs w:val="36"/>
        </w:rPr>
        <w:t xml:space="preserve"> bez pohlavních orgánů – přilákat hmyz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lastRenderedPageBreak/>
        <w:t>- kopretina, sedmikráska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b/>
          <w:bCs/>
          <w:sz w:val="36"/>
          <w:szCs w:val="36"/>
          <w:u w:val="single"/>
        </w:rPr>
        <w:t>vrcholičnatá květenství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t>- postranní stonky přerůstají hlavní stonek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t>- květy rozkvétají opačně než u hroznovitých květenství –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  <w:r w:rsidRPr="00630981">
        <w:rPr>
          <w:sz w:val="36"/>
          <w:szCs w:val="36"/>
        </w:rPr>
        <w:t>- shora dolů nebo od středu ke stranám</w:t>
      </w:r>
    </w:p>
    <w:p w:rsidR="00630981" w:rsidRPr="00630981" w:rsidRDefault="00630981" w:rsidP="00630981">
      <w:pPr>
        <w:pStyle w:val="Odstavecseseznamem"/>
        <w:rPr>
          <w:sz w:val="36"/>
          <w:szCs w:val="36"/>
        </w:rPr>
      </w:pPr>
    </w:p>
    <w:p w:rsidR="00630981" w:rsidRPr="00630981" w:rsidRDefault="00630981" w:rsidP="00630981">
      <w:pPr>
        <w:pStyle w:val="Odstavecseseznamem"/>
        <w:rPr>
          <w:sz w:val="28"/>
          <w:szCs w:val="28"/>
        </w:rPr>
      </w:pPr>
      <w:r w:rsidRPr="00630981">
        <w:rPr>
          <w:sz w:val="28"/>
          <w:szCs w:val="28"/>
        </w:rPr>
        <w:drawing>
          <wp:inline distT="0" distB="0" distL="0" distR="0" wp14:anchorId="759EB763" wp14:editId="24314171">
            <wp:extent cx="4514850" cy="3048000"/>
            <wp:effectExtent l="0" t="0" r="0" b="0"/>
            <wp:docPr id="2050" name="Picture 2" descr="http://giobio.ic.cz/obrazky/botanika/kvetenst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giobio.ic.cz/obrazky/botanika/kvetenstv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64" cy="3057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0981" w:rsidRPr="0063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3D01"/>
    <w:multiLevelType w:val="hybridMultilevel"/>
    <w:tmpl w:val="05CCCF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916C4"/>
    <w:multiLevelType w:val="hybridMultilevel"/>
    <w:tmpl w:val="35B86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399F"/>
    <w:multiLevelType w:val="hybridMultilevel"/>
    <w:tmpl w:val="6DEC5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81"/>
    <w:rsid w:val="00156C07"/>
    <w:rsid w:val="00357740"/>
    <w:rsid w:val="003A0BA8"/>
    <w:rsid w:val="00500E71"/>
    <w:rsid w:val="00630981"/>
    <w:rsid w:val="007520E5"/>
    <w:rsid w:val="00AC58E7"/>
    <w:rsid w:val="00CB56C9"/>
    <w:rsid w:val="00E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7967"/>
  <w15:chartTrackingRefBased/>
  <w15:docId w15:val="{A2DF1D59-63AD-49D2-85A0-F1A5405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2020-03-16T11:56:00Z</dcterms:created>
  <dcterms:modified xsi:type="dcterms:W3CDTF">2020-03-16T12:10:00Z</dcterms:modified>
</cp:coreProperties>
</file>