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26" w:rsidRPr="004B27D7" w:rsidRDefault="00861526" w:rsidP="00861526">
      <w:r w:rsidRPr="004B27D7">
        <w:t xml:space="preserve">Vl: </w:t>
      </w:r>
    </w:p>
    <w:p w:rsidR="00861526" w:rsidRPr="004B27D7" w:rsidRDefault="00861526" w:rsidP="00861526">
      <w:r w:rsidRPr="004B27D7">
        <w:t>ŽIVOT NA VESNICI (18. století)</w:t>
      </w:r>
    </w:p>
    <w:p w:rsidR="00861526" w:rsidRPr="004B27D7" w:rsidRDefault="00861526" w:rsidP="00861526">
      <w:r w:rsidRPr="004B27D7">
        <w:t>Rozvrstvení vesnice</w:t>
      </w:r>
    </w:p>
    <w:p w:rsidR="00861526" w:rsidRPr="004B27D7" w:rsidRDefault="00F14D43" w:rsidP="00861526">
      <w:pPr>
        <w:pStyle w:val="Odstavecseseznamem"/>
        <w:numPr>
          <w:ilvl w:val="0"/>
          <w:numId w:val="1"/>
        </w:numPr>
      </w:pPr>
      <w:r>
        <w:t>Venkované se rozdělo</w:t>
      </w:r>
      <w:bookmarkStart w:id="0" w:name="_GoBack"/>
      <w:bookmarkEnd w:id="0"/>
      <w:r w:rsidR="004B27D7">
        <w:t>va</w:t>
      </w:r>
      <w:r w:rsidR="00861526" w:rsidRPr="004B27D7">
        <w:t>li podle majetku</w:t>
      </w:r>
      <w:r w:rsidR="004B27D7">
        <w:t xml:space="preserve"> na</w:t>
      </w:r>
      <w:r w:rsidR="00861526" w:rsidRPr="004B27D7">
        <w:t>:</w:t>
      </w:r>
    </w:p>
    <w:p w:rsidR="00861526" w:rsidRPr="004B27D7" w:rsidRDefault="00861526" w:rsidP="00861526">
      <w:pPr>
        <w:ind w:left="360"/>
      </w:pPr>
      <w:r w:rsidRPr="004B27D7">
        <w:t xml:space="preserve">               -</w:t>
      </w:r>
      <w:r w:rsidR="004B27D7">
        <w:t>sedláky</w:t>
      </w:r>
    </w:p>
    <w:p w:rsidR="00861526" w:rsidRPr="004B27D7" w:rsidRDefault="00861526" w:rsidP="00861526">
      <w:pPr>
        <w:ind w:left="360"/>
      </w:pPr>
      <w:r w:rsidRPr="004B27D7">
        <w:t xml:space="preserve">               </w:t>
      </w:r>
      <w:r w:rsidR="004B27D7">
        <w:t>- rolníky</w:t>
      </w:r>
    </w:p>
    <w:p w:rsidR="00861526" w:rsidRPr="004B27D7" w:rsidRDefault="00861526" w:rsidP="00861526">
      <w:pPr>
        <w:ind w:left="360"/>
      </w:pPr>
      <w:r w:rsidRPr="004B27D7">
        <w:t xml:space="preserve">                </w:t>
      </w:r>
      <w:r w:rsidR="004B27D7">
        <w:t>- b</w:t>
      </w:r>
      <w:r w:rsidRPr="004B27D7">
        <w:t>ezzemky</w:t>
      </w:r>
    </w:p>
    <w:p w:rsidR="00861526" w:rsidRPr="004B27D7" w:rsidRDefault="00861526" w:rsidP="00861526">
      <w:pPr>
        <w:ind w:left="360"/>
      </w:pPr>
      <w:r w:rsidRPr="004B27D7">
        <w:t>- Nemajetní lidé – čeledíni, děvečky, chudina-žebráci</w:t>
      </w:r>
    </w:p>
    <w:p w:rsidR="00861526" w:rsidRPr="004B27D7" w:rsidRDefault="00861526" w:rsidP="00861526">
      <w:pPr>
        <w:ind w:left="360"/>
      </w:pPr>
      <w:r w:rsidRPr="004B27D7">
        <w:t>- Stavělo se z pálených cihel</w:t>
      </w:r>
    </w:p>
    <w:p w:rsidR="00861526" w:rsidRPr="004B27D7" w:rsidRDefault="00861526" w:rsidP="00861526">
      <w:pPr>
        <w:ind w:left="360"/>
      </w:pPr>
      <w:r w:rsidRPr="004B27D7">
        <w:t>- Součástí stavení byl dvůr, kde lidé chovali dobytek</w:t>
      </w:r>
    </w:p>
    <w:p w:rsidR="00861526" w:rsidRPr="004B27D7" w:rsidRDefault="00861526" w:rsidP="00861526">
      <w:pPr>
        <w:ind w:left="360"/>
      </w:pPr>
      <w:r w:rsidRPr="004B27D7">
        <w:t>- V zahradách pěstovali ovoce a obdělávali políčka</w:t>
      </w:r>
    </w:p>
    <w:p w:rsidR="00861526" w:rsidRPr="004B27D7" w:rsidRDefault="00861526" w:rsidP="00861526">
      <w:pPr>
        <w:ind w:left="360"/>
      </w:pPr>
      <w:r w:rsidRPr="004B27D7">
        <w:t>Co jedli a jak se oblékali</w:t>
      </w:r>
    </w:p>
    <w:p w:rsidR="00861526" w:rsidRPr="004B27D7" w:rsidRDefault="00861526" w:rsidP="00861526">
      <w:pPr>
        <w:pStyle w:val="Odstavecseseznamem"/>
        <w:numPr>
          <w:ilvl w:val="0"/>
          <w:numId w:val="1"/>
        </w:numPr>
      </w:pPr>
      <w:r w:rsidRPr="004B27D7">
        <w:t>Jídlo bylo mnohem prostší</w:t>
      </w:r>
    </w:p>
    <w:p w:rsidR="00861526" w:rsidRPr="004B27D7" w:rsidRDefault="00861526" w:rsidP="00861526">
      <w:pPr>
        <w:pStyle w:val="Odstavecseseznamem"/>
        <w:numPr>
          <w:ilvl w:val="0"/>
          <w:numId w:val="1"/>
        </w:numPr>
      </w:pPr>
      <w:r w:rsidRPr="004B27D7">
        <w:t xml:space="preserve"> Vařili na ohništích, v pecích</w:t>
      </w:r>
    </w:p>
    <w:p w:rsidR="00861526" w:rsidRPr="004B27D7" w:rsidRDefault="00861526" w:rsidP="00861526">
      <w:pPr>
        <w:pStyle w:val="Odstavecseseznamem"/>
        <w:numPr>
          <w:ilvl w:val="0"/>
          <w:numId w:val="1"/>
        </w:numPr>
      </w:pPr>
      <w:r w:rsidRPr="004B27D7">
        <w:t>V pecích se pekl domácí chléb, buchty a koláče</w:t>
      </w:r>
    </w:p>
    <w:p w:rsidR="00861526" w:rsidRPr="004B27D7" w:rsidRDefault="00861526" w:rsidP="00861526">
      <w:pPr>
        <w:pStyle w:val="Odstavecseseznamem"/>
        <w:numPr>
          <w:ilvl w:val="0"/>
          <w:numId w:val="1"/>
        </w:numPr>
      </w:pPr>
      <w:r w:rsidRPr="004B27D7">
        <w:t>Na peci spaly děti</w:t>
      </w:r>
    </w:p>
    <w:p w:rsidR="00861526" w:rsidRPr="004B27D7" w:rsidRDefault="00861526" w:rsidP="00861526">
      <w:pPr>
        <w:pStyle w:val="Odstavecseseznamem"/>
        <w:numPr>
          <w:ilvl w:val="0"/>
          <w:numId w:val="1"/>
        </w:numPr>
      </w:pPr>
      <w:r w:rsidRPr="004B27D7">
        <w:t>Maso jedli lidé velmi zřídka – bylo drahé</w:t>
      </w:r>
    </w:p>
    <w:p w:rsidR="004B27D7" w:rsidRDefault="004B27D7" w:rsidP="004B27D7">
      <w:pPr>
        <w:pStyle w:val="Odstavecseseznamem"/>
        <w:numPr>
          <w:ilvl w:val="0"/>
          <w:numId w:val="1"/>
        </w:numPr>
      </w:pPr>
      <w:r>
        <w:t>Více se jedli</w:t>
      </w:r>
      <w:r w:rsidR="00861526" w:rsidRPr="004B27D7">
        <w:t>:</w:t>
      </w:r>
      <w:r>
        <w:t xml:space="preserve"> luštěniny</w:t>
      </w:r>
      <w:r w:rsidR="00861526" w:rsidRPr="004B27D7">
        <w:t xml:space="preserve">, kaše, </w:t>
      </w:r>
      <w:r>
        <w:t>později především brambory, nejčastější pokrm – polévka</w:t>
      </w:r>
    </w:p>
    <w:p w:rsidR="00861526" w:rsidRDefault="004B27D7" w:rsidP="004B27D7">
      <w:pPr>
        <w:pStyle w:val="Odstavecseseznamem"/>
        <w:numPr>
          <w:ilvl w:val="0"/>
          <w:numId w:val="1"/>
        </w:numPr>
      </w:pPr>
      <w:r>
        <w:t xml:space="preserve"> Prostý lid nosil jednoduchý</w:t>
      </w:r>
      <w:r w:rsidR="00861526" w:rsidRPr="004B27D7">
        <w:t xml:space="preserve"> oděv nebo kroj</w:t>
      </w:r>
      <w:r>
        <w:t>, o</w:t>
      </w:r>
      <w:r w:rsidR="00861526" w:rsidRPr="004B27D7">
        <w:t>blečení si lidé většinou vyráběli sami</w:t>
      </w:r>
    </w:p>
    <w:p w:rsidR="004B27D7" w:rsidRPr="004B27D7" w:rsidRDefault="004B27D7" w:rsidP="004B27D7">
      <w:pPr>
        <w:pStyle w:val="Odstavecseseznamem"/>
        <w:numPr>
          <w:ilvl w:val="0"/>
          <w:numId w:val="1"/>
        </w:numPr>
      </w:pPr>
      <w:r>
        <w:t>Oděv bohatých lidí se lišil: honosnější, hodně zdobený, ženy i muži nosili paruky</w:t>
      </w:r>
    </w:p>
    <w:p w:rsidR="000A392E" w:rsidRPr="004B27D7" w:rsidRDefault="000A392E" w:rsidP="00861526"/>
    <w:p w:rsidR="004B27D7" w:rsidRPr="004B27D7" w:rsidRDefault="004B27D7" w:rsidP="004B27D7">
      <w:r w:rsidRPr="004B27D7">
        <w:t>Př:</w:t>
      </w:r>
    </w:p>
    <w:p w:rsidR="004B27D7" w:rsidRPr="004B27D7" w:rsidRDefault="004B27D7" w:rsidP="004B27D7">
      <w:pPr>
        <w:jc w:val="both"/>
      </w:pPr>
      <w:r w:rsidRPr="004B27D7">
        <w:t xml:space="preserve">                              Trávicí soustava</w:t>
      </w:r>
    </w:p>
    <w:p w:rsidR="004B27D7" w:rsidRPr="004B27D7" w:rsidRDefault="004B27D7" w:rsidP="004B27D7">
      <w:pPr>
        <w:jc w:val="both"/>
      </w:pPr>
      <w:r w:rsidRPr="004B27D7">
        <w:t>-trávicí soustavu tvoří:</w:t>
      </w:r>
    </w:p>
    <w:p w:rsidR="004B27D7" w:rsidRPr="004B27D7" w:rsidRDefault="004B27D7" w:rsidP="004B27D7">
      <w:pPr>
        <w:jc w:val="both"/>
      </w:pPr>
      <w:r w:rsidRPr="004B27D7">
        <w:t>-dutina ústní</w:t>
      </w:r>
    </w:p>
    <w:p w:rsidR="004B27D7" w:rsidRPr="004B27D7" w:rsidRDefault="004B27D7" w:rsidP="004B27D7">
      <w:pPr>
        <w:jc w:val="both"/>
      </w:pPr>
      <w:r w:rsidRPr="004B27D7">
        <w:t>-hltan</w:t>
      </w:r>
    </w:p>
    <w:p w:rsidR="004B27D7" w:rsidRPr="004B27D7" w:rsidRDefault="004B27D7" w:rsidP="004B27D7">
      <w:pPr>
        <w:jc w:val="both"/>
      </w:pPr>
      <w:r w:rsidRPr="004B27D7">
        <w:t>-jícen</w:t>
      </w:r>
    </w:p>
    <w:p w:rsidR="004B27D7" w:rsidRPr="004B27D7" w:rsidRDefault="004B27D7" w:rsidP="004B27D7">
      <w:pPr>
        <w:jc w:val="both"/>
      </w:pPr>
      <w:r w:rsidRPr="004B27D7">
        <w:t>-žaludek</w:t>
      </w:r>
    </w:p>
    <w:p w:rsidR="004B27D7" w:rsidRPr="004B27D7" w:rsidRDefault="004B27D7" w:rsidP="004B27D7">
      <w:pPr>
        <w:jc w:val="both"/>
      </w:pPr>
      <w:r w:rsidRPr="004B27D7">
        <w:t>-tenké střevo</w:t>
      </w:r>
    </w:p>
    <w:p w:rsidR="004B27D7" w:rsidRPr="004B27D7" w:rsidRDefault="004B27D7" w:rsidP="004B27D7">
      <w:pPr>
        <w:jc w:val="both"/>
      </w:pPr>
      <w:r w:rsidRPr="004B27D7">
        <w:t>-tlusté střevo</w:t>
      </w:r>
    </w:p>
    <w:p w:rsidR="004B27D7" w:rsidRPr="004B27D7" w:rsidRDefault="004B27D7" w:rsidP="004B27D7">
      <w:pPr>
        <w:jc w:val="both"/>
      </w:pPr>
      <w:r w:rsidRPr="004B27D7">
        <w:t>-konečník</w:t>
      </w:r>
    </w:p>
    <w:p w:rsidR="004B27D7" w:rsidRPr="004B27D7" w:rsidRDefault="004B27D7" w:rsidP="004B27D7">
      <w:pPr>
        <w:jc w:val="both"/>
      </w:pPr>
      <w:r w:rsidRPr="004B27D7">
        <w:t xml:space="preserve">                           Proces trávení</w:t>
      </w:r>
    </w:p>
    <w:p w:rsidR="004B27D7" w:rsidRPr="004B27D7" w:rsidRDefault="004B27D7" w:rsidP="004B27D7">
      <w:pPr>
        <w:jc w:val="both"/>
      </w:pPr>
      <w:r w:rsidRPr="004B27D7">
        <w:t>-v dutině ústní rozžvýkáme jídlo pomocí zubů a jazyka</w:t>
      </w:r>
    </w:p>
    <w:p w:rsidR="004B27D7" w:rsidRPr="004B27D7" w:rsidRDefault="004B27D7" w:rsidP="004B27D7">
      <w:pPr>
        <w:jc w:val="both"/>
      </w:pPr>
      <w:r w:rsidRPr="004B27D7">
        <w:t>-po spolknutí jídlo prochází hltanem, jícnem do žaludku</w:t>
      </w:r>
    </w:p>
    <w:p w:rsidR="004B27D7" w:rsidRPr="004B27D7" w:rsidRDefault="004B27D7" w:rsidP="004B27D7">
      <w:pPr>
        <w:jc w:val="both"/>
      </w:pPr>
      <w:r w:rsidRPr="004B27D7">
        <w:lastRenderedPageBreak/>
        <w:t xml:space="preserve">-ze žaludku jde částečně rozložená potrava do tenkého střeva-z potravy se uvolňují živiny </w:t>
      </w:r>
    </w:p>
    <w:p w:rsidR="004B27D7" w:rsidRPr="004B27D7" w:rsidRDefault="004B27D7" w:rsidP="004B27D7">
      <w:pPr>
        <w:jc w:val="both"/>
      </w:pPr>
      <w:r w:rsidRPr="004B27D7">
        <w:t>-nestrávené jídlo putuje do tlustého střeva a odchází z těla konečníkem</w:t>
      </w:r>
    </w:p>
    <w:p w:rsidR="004B27D7" w:rsidRPr="004B27D7" w:rsidRDefault="004B27D7" w:rsidP="004B27D7"/>
    <w:p w:rsidR="004B27D7" w:rsidRPr="004B27D7" w:rsidRDefault="004B27D7" w:rsidP="00861526"/>
    <w:p w:rsidR="004B27D7" w:rsidRPr="004B27D7" w:rsidRDefault="004B27D7">
      <w:pPr>
        <w:rPr>
          <w:sz w:val="20"/>
          <w:szCs w:val="20"/>
        </w:rPr>
      </w:pPr>
    </w:p>
    <w:sectPr w:rsidR="004B27D7" w:rsidRPr="004B2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E613D"/>
    <w:multiLevelType w:val="hybridMultilevel"/>
    <w:tmpl w:val="C55254C4"/>
    <w:lvl w:ilvl="0" w:tplc="D7BA83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26"/>
    <w:rsid w:val="000A392E"/>
    <w:rsid w:val="004B27D7"/>
    <w:rsid w:val="00861526"/>
    <w:rsid w:val="00F1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45D0"/>
  <w15:chartTrackingRefBased/>
  <w15:docId w15:val="{69D6097E-5D3D-43A0-BC51-F84D2964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15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1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4</cp:revision>
  <dcterms:created xsi:type="dcterms:W3CDTF">2020-03-28T09:21:00Z</dcterms:created>
  <dcterms:modified xsi:type="dcterms:W3CDTF">2020-03-28T13:58:00Z</dcterms:modified>
</cp:coreProperties>
</file>