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69" w:rsidRDefault="00410AB4">
      <w:r>
        <w:t xml:space="preserve">Týden od </w:t>
      </w:r>
      <w:proofErr w:type="gramStart"/>
      <w:r>
        <w:t>27.4., přeji</w:t>
      </w:r>
      <w:proofErr w:type="gramEnd"/>
      <w:r>
        <w:t xml:space="preserve"> fajnové  dny a zdravím, Petr Steinocher</w:t>
      </w:r>
    </w:p>
    <w:p w:rsidR="00410AB4" w:rsidRDefault="002C32C2">
      <w:r>
        <w:t>Zadání z minula:</w:t>
      </w:r>
    </w:p>
    <w:p w:rsidR="002C32C2" w:rsidRDefault="002C32C2" w:rsidP="002C32C2">
      <w:r>
        <w:t xml:space="preserve">1/ Dílenský hydraulický lis  má obsah průřezu velkého pístu 200 </w:t>
      </w:r>
      <w:proofErr w:type="gramStart"/>
      <w:r>
        <w:t>cm</w:t>
      </w:r>
      <w:r>
        <w:rPr>
          <w:vertAlign w:val="superscript"/>
        </w:rPr>
        <w:t>2</w:t>
      </w:r>
      <w:r>
        <w:t xml:space="preserve"> . Lis</w:t>
      </w:r>
      <w:proofErr w:type="gramEnd"/>
      <w:r>
        <w:t xml:space="preserve"> je schopen vyvolat maximálně sílu 50 </w:t>
      </w:r>
      <w:proofErr w:type="spellStart"/>
      <w:r>
        <w:t>kN</w:t>
      </w:r>
      <w:proofErr w:type="spellEnd"/>
      <w:r>
        <w:t xml:space="preserve">. Jak velkou silou musíme působit na malý píst o obsahu průřezu 0, 5 </w:t>
      </w:r>
      <w:proofErr w:type="gramStart"/>
      <w:r>
        <w:t>cm</w:t>
      </w:r>
      <w:r>
        <w:rPr>
          <w:vertAlign w:val="superscript"/>
        </w:rPr>
        <w:t>2</w:t>
      </w:r>
      <w:r>
        <w:t xml:space="preserve"> ?</w:t>
      </w:r>
      <w:proofErr w:type="gramEnd"/>
    </w:p>
    <w:p w:rsidR="002C32C2" w:rsidRDefault="002C32C2">
      <w:r>
        <w:t>S</w:t>
      </w:r>
      <w:r>
        <w:rPr>
          <w:vertAlign w:val="subscript"/>
        </w:rPr>
        <w:t>2</w:t>
      </w:r>
      <w:r>
        <w:t xml:space="preserve"> = 200 cm</w:t>
      </w:r>
      <w:r>
        <w:rPr>
          <w:vertAlign w:val="superscript"/>
        </w:rPr>
        <w:t>2</w:t>
      </w:r>
      <w:r>
        <w:t xml:space="preserve"> </w:t>
      </w:r>
    </w:p>
    <w:p w:rsidR="002C32C2" w:rsidRPr="002C32C2" w:rsidRDefault="002C32C2">
      <w:pPr>
        <w:rPr>
          <w:vertAlign w:val="subscript"/>
        </w:rPr>
      </w:pPr>
      <w:r>
        <w:t>F</w:t>
      </w:r>
      <w:r>
        <w:rPr>
          <w:vertAlign w:val="subscript"/>
        </w:rPr>
        <w:t>2</w:t>
      </w:r>
      <w:r>
        <w:t xml:space="preserve"> = 50 </w:t>
      </w:r>
      <w:proofErr w:type="spellStart"/>
      <w:r>
        <w:t>kN</w:t>
      </w:r>
      <w:proofErr w:type="spellEnd"/>
      <w:r>
        <w:t xml:space="preserve">                    F</w:t>
      </w:r>
      <w:r>
        <w:rPr>
          <w:vertAlign w:val="subscript"/>
        </w:rPr>
        <w:t xml:space="preserve">1 </w:t>
      </w:r>
      <w:r>
        <w:t>/</w:t>
      </w:r>
      <w:r>
        <w:rPr>
          <w:vertAlign w:val="subscript"/>
        </w:rPr>
        <w:t xml:space="preserve"> </w:t>
      </w:r>
      <w:r>
        <w:t>S</w:t>
      </w:r>
      <w:r>
        <w:rPr>
          <w:vertAlign w:val="subscript"/>
        </w:rPr>
        <w:t xml:space="preserve">1 </w:t>
      </w:r>
      <w:r>
        <w:t>= F</w:t>
      </w:r>
      <w:r>
        <w:rPr>
          <w:vertAlign w:val="subscript"/>
        </w:rPr>
        <w:t>2</w:t>
      </w:r>
      <w:r>
        <w:t xml:space="preserve"> / S</w:t>
      </w:r>
      <w:r>
        <w:rPr>
          <w:vertAlign w:val="subscript"/>
        </w:rPr>
        <w:t>2</w:t>
      </w:r>
      <w:r>
        <w:t xml:space="preserve">       F</w:t>
      </w:r>
      <w:r>
        <w:rPr>
          <w:vertAlign w:val="subscript"/>
        </w:rPr>
        <w:t>1</w:t>
      </w:r>
      <w:r>
        <w:t xml:space="preserve"> = S</w:t>
      </w:r>
      <w:r>
        <w:rPr>
          <w:vertAlign w:val="subscript"/>
        </w:rPr>
        <w:t>1</w:t>
      </w:r>
      <w:r>
        <w:t xml:space="preserve"> . F</w:t>
      </w:r>
      <w:r>
        <w:rPr>
          <w:vertAlign w:val="subscript"/>
        </w:rPr>
        <w:t>2</w:t>
      </w:r>
      <w:r>
        <w:t xml:space="preserve"> / S</w:t>
      </w:r>
      <w:r>
        <w:rPr>
          <w:vertAlign w:val="subscript"/>
        </w:rPr>
        <w:t>2</w:t>
      </w:r>
    </w:p>
    <w:p w:rsidR="002C32C2" w:rsidRDefault="002C32C2">
      <w:r>
        <w:t>S</w:t>
      </w:r>
      <w:r>
        <w:rPr>
          <w:vertAlign w:val="subscript"/>
        </w:rPr>
        <w:t>1</w:t>
      </w:r>
      <w:r>
        <w:t xml:space="preserve"> = 0,5 cm</w:t>
      </w:r>
      <w:r>
        <w:rPr>
          <w:vertAlign w:val="superscript"/>
        </w:rPr>
        <w:t>2</w:t>
      </w:r>
    </w:p>
    <w:p w:rsidR="002C32C2" w:rsidRDefault="002C32C2">
      <w:pPr>
        <w:rPr>
          <w:u w:val="single"/>
        </w:rPr>
      </w:pPr>
      <w:proofErr w:type="gramStart"/>
      <w:r w:rsidRPr="002C32C2">
        <w:rPr>
          <w:u w:val="single"/>
        </w:rPr>
        <w:t>F</w:t>
      </w:r>
      <w:r w:rsidRPr="002C32C2">
        <w:rPr>
          <w:u w:val="single"/>
          <w:vertAlign w:val="subscript"/>
        </w:rPr>
        <w:t>1</w:t>
      </w:r>
      <w:r w:rsidRPr="002C32C2">
        <w:rPr>
          <w:u w:val="single"/>
        </w:rPr>
        <w:t xml:space="preserve"> = ?</w:t>
      </w:r>
      <w:proofErr w:type="gramEnd"/>
    </w:p>
    <w:p w:rsidR="0003010A" w:rsidRDefault="0003010A">
      <w:pPr>
        <w:rPr>
          <w:u w:val="double"/>
        </w:rPr>
      </w:pPr>
      <w:proofErr w:type="gramStart"/>
      <w:r>
        <w:t>F</w:t>
      </w:r>
      <w:r>
        <w:rPr>
          <w:vertAlign w:val="subscript"/>
        </w:rPr>
        <w:t>1</w:t>
      </w:r>
      <w:r>
        <w:t xml:space="preserve"> = 0, 5 . 50</w:t>
      </w:r>
      <w:proofErr w:type="gramEnd"/>
      <w:r>
        <w:t xml:space="preserve"> / 200 </w:t>
      </w:r>
      <w:proofErr w:type="spellStart"/>
      <w:r>
        <w:t>kN</w:t>
      </w:r>
      <w:proofErr w:type="spellEnd"/>
      <w:r>
        <w:t xml:space="preserve"> = </w:t>
      </w:r>
      <w:r w:rsidRPr="0003010A">
        <w:rPr>
          <w:u w:val="double"/>
        </w:rPr>
        <w:t xml:space="preserve">0, 125 </w:t>
      </w:r>
      <w:proofErr w:type="spellStart"/>
      <w:r w:rsidRPr="0003010A">
        <w:rPr>
          <w:u w:val="double"/>
        </w:rPr>
        <w:t>kN</w:t>
      </w:r>
      <w:proofErr w:type="spellEnd"/>
    </w:p>
    <w:p w:rsidR="0003010A" w:rsidRPr="00DC6CEA" w:rsidRDefault="0003010A" w:rsidP="0003010A">
      <w:r>
        <w:t>2/ Urči obsah velkého pístu hydraulického zařízení, který je zvedán silou 200 MN, jestliže malý píst má obsah 20 cm</w:t>
      </w:r>
      <w:r>
        <w:rPr>
          <w:vertAlign w:val="superscript"/>
        </w:rPr>
        <w:t>2</w:t>
      </w:r>
      <w:r>
        <w:t xml:space="preserve"> a působí na něj síla 1, 5 </w:t>
      </w:r>
      <w:proofErr w:type="spellStart"/>
      <w:r>
        <w:t>kN</w:t>
      </w:r>
      <w:proofErr w:type="spellEnd"/>
      <w:r>
        <w:t>.</w:t>
      </w:r>
    </w:p>
    <w:p w:rsidR="0003010A" w:rsidRDefault="0003010A">
      <w:r>
        <w:t>F</w:t>
      </w:r>
      <w:r>
        <w:rPr>
          <w:vertAlign w:val="subscript"/>
        </w:rPr>
        <w:t>2</w:t>
      </w:r>
      <w:r>
        <w:t xml:space="preserve"> = 200 MN = 200 000 </w:t>
      </w:r>
      <w:proofErr w:type="spellStart"/>
      <w:r>
        <w:t>kN</w:t>
      </w:r>
      <w:proofErr w:type="spellEnd"/>
    </w:p>
    <w:p w:rsidR="0003010A" w:rsidRDefault="0003010A">
      <w:r>
        <w:t>S</w:t>
      </w:r>
      <w:r>
        <w:rPr>
          <w:vertAlign w:val="subscript"/>
        </w:rPr>
        <w:t>1</w:t>
      </w:r>
      <w:r>
        <w:t xml:space="preserve"> = 20 cm</w:t>
      </w:r>
      <w:r>
        <w:rPr>
          <w:vertAlign w:val="superscript"/>
        </w:rPr>
        <w:t>2</w:t>
      </w:r>
    </w:p>
    <w:p w:rsidR="0003010A" w:rsidRPr="0003010A" w:rsidRDefault="0003010A">
      <w:pPr>
        <w:rPr>
          <w:vertAlign w:val="subscript"/>
        </w:rPr>
      </w:pPr>
      <w:r>
        <w:t>F</w:t>
      </w:r>
      <w:r>
        <w:rPr>
          <w:vertAlign w:val="subscript"/>
        </w:rPr>
        <w:t xml:space="preserve">1 </w:t>
      </w:r>
      <w:r>
        <w:t xml:space="preserve">= 1,5 </w:t>
      </w:r>
      <w:proofErr w:type="spellStart"/>
      <w:r>
        <w:t>kN</w:t>
      </w:r>
      <w:proofErr w:type="spellEnd"/>
      <w:r>
        <w:t xml:space="preserve">            </w:t>
      </w:r>
      <w:r>
        <w:t>F</w:t>
      </w:r>
      <w:r>
        <w:rPr>
          <w:vertAlign w:val="subscript"/>
        </w:rPr>
        <w:t xml:space="preserve">1 </w:t>
      </w:r>
      <w:r>
        <w:t>/</w:t>
      </w:r>
      <w:r>
        <w:rPr>
          <w:vertAlign w:val="subscript"/>
        </w:rPr>
        <w:t xml:space="preserve"> </w:t>
      </w:r>
      <w:r>
        <w:t>S</w:t>
      </w:r>
      <w:r>
        <w:rPr>
          <w:vertAlign w:val="subscript"/>
        </w:rPr>
        <w:t xml:space="preserve">1 </w:t>
      </w:r>
      <w:r>
        <w:t>= F</w:t>
      </w:r>
      <w:r>
        <w:rPr>
          <w:vertAlign w:val="subscript"/>
        </w:rPr>
        <w:t>2</w:t>
      </w:r>
      <w:r>
        <w:t xml:space="preserve"> / S</w:t>
      </w:r>
      <w:r>
        <w:rPr>
          <w:vertAlign w:val="subscript"/>
        </w:rPr>
        <w:t>2</w:t>
      </w:r>
      <w:r>
        <w:t xml:space="preserve">       </w:t>
      </w:r>
      <w:r>
        <w:t xml:space="preserve"> </w:t>
      </w:r>
      <w:proofErr w:type="spellStart"/>
      <w:r>
        <w:t>S</w:t>
      </w:r>
      <w:r>
        <w:rPr>
          <w:vertAlign w:val="subscript"/>
        </w:rPr>
        <w:t>2</w:t>
      </w:r>
      <w:proofErr w:type="spellEnd"/>
      <w:r>
        <w:t xml:space="preserve"> = F</w:t>
      </w:r>
      <w:r>
        <w:rPr>
          <w:vertAlign w:val="subscript"/>
        </w:rPr>
        <w:t>2</w:t>
      </w:r>
      <w:r>
        <w:t xml:space="preserve"> . S</w:t>
      </w:r>
      <w:r>
        <w:rPr>
          <w:vertAlign w:val="subscript"/>
        </w:rPr>
        <w:t>1</w:t>
      </w:r>
      <w:r>
        <w:t xml:space="preserve"> / F</w:t>
      </w:r>
      <w:r>
        <w:rPr>
          <w:vertAlign w:val="subscript"/>
        </w:rPr>
        <w:t>1</w:t>
      </w:r>
    </w:p>
    <w:p w:rsidR="0003010A" w:rsidRPr="00BF0CD8" w:rsidRDefault="0003010A">
      <w:pPr>
        <w:rPr>
          <w:u w:val="single"/>
        </w:rPr>
      </w:pPr>
      <w:proofErr w:type="gramStart"/>
      <w:r w:rsidRPr="00BF0CD8">
        <w:rPr>
          <w:u w:val="single"/>
        </w:rPr>
        <w:t>S</w:t>
      </w:r>
      <w:r w:rsidRPr="00BF0CD8">
        <w:rPr>
          <w:u w:val="single"/>
          <w:vertAlign w:val="subscript"/>
        </w:rPr>
        <w:t>2</w:t>
      </w:r>
      <w:r w:rsidRPr="00BF0CD8">
        <w:rPr>
          <w:u w:val="single"/>
        </w:rPr>
        <w:t xml:space="preserve"> = ?</w:t>
      </w:r>
      <w:proofErr w:type="gramEnd"/>
    </w:p>
    <w:p w:rsidR="0003010A" w:rsidRDefault="0003010A">
      <w:pPr>
        <w:rPr>
          <w:u w:val="double"/>
          <w:vertAlign w:val="superscript"/>
        </w:rPr>
      </w:pPr>
      <w:r>
        <w:t>S</w:t>
      </w:r>
      <w:r>
        <w:rPr>
          <w:vertAlign w:val="subscript"/>
        </w:rPr>
        <w:t>2</w:t>
      </w:r>
      <w:r>
        <w:t xml:space="preserve"> = </w:t>
      </w:r>
      <w:proofErr w:type="gramStart"/>
      <w:r>
        <w:t>200 000 . 20</w:t>
      </w:r>
      <w:proofErr w:type="gramEnd"/>
      <w:r>
        <w:t xml:space="preserve"> / </w:t>
      </w:r>
      <w:r w:rsidR="00BF0CD8">
        <w:t>1,5 cm</w:t>
      </w:r>
      <w:r w:rsidR="00BF0CD8">
        <w:rPr>
          <w:vertAlign w:val="superscript"/>
        </w:rPr>
        <w:t>2</w:t>
      </w:r>
      <w:r w:rsidR="00BF0CD8">
        <w:t xml:space="preserve"> = </w:t>
      </w:r>
      <w:r w:rsidR="00BF0CD8" w:rsidRPr="00BF0CD8">
        <w:rPr>
          <w:u w:val="double"/>
        </w:rPr>
        <w:t>2 666 667 cm</w:t>
      </w:r>
      <w:r w:rsidR="00BF0CD8" w:rsidRPr="00BF0CD8">
        <w:rPr>
          <w:u w:val="double"/>
          <w:vertAlign w:val="superscript"/>
        </w:rPr>
        <w:t>2</w:t>
      </w:r>
    </w:p>
    <w:p w:rsidR="00BF0CD8" w:rsidRPr="00BF0CD8" w:rsidRDefault="00BF0CD8">
      <w:pPr>
        <w:rPr>
          <w:u w:val="single"/>
        </w:rPr>
      </w:pPr>
      <w:r>
        <w:rPr>
          <w:u w:val="double"/>
        </w:rPr>
        <w:t xml:space="preserve">  </w:t>
      </w:r>
    </w:p>
    <w:p w:rsidR="00BF0CD8" w:rsidRDefault="00BF0CD8">
      <w:pPr>
        <w:rPr>
          <w:u w:val="single"/>
        </w:rPr>
      </w:pPr>
      <w:r w:rsidRPr="00BF0CD8">
        <w:rPr>
          <w:u w:val="single"/>
        </w:rPr>
        <w:t>Hydrostatická tlaková síla</w:t>
      </w:r>
    </w:p>
    <w:p w:rsidR="00BF0CD8" w:rsidRDefault="007B0318">
      <w:r>
        <w:t>p</w:t>
      </w:r>
      <w:r w:rsidR="00BF0CD8">
        <w:t xml:space="preserve">ř. mám-li na dlani např. knihu, působí tato kniha na mě tlakovou silou </w:t>
      </w:r>
      <w:r w:rsidR="00BF0CD8" w:rsidRPr="007B0318">
        <w:rPr>
          <w:u w:val="single"/>
        </w:rPr>
        <w:t>F</w:t>
      </w:r>
      <w:r w:rsidR="00BF0CD8">
        <w:t xml:space="preserve">. Tato síla </w:t>
      </w:r>
      <w:r w:rsidR="00BF0CD8" w:rsidRPr="007B0318">
        <w:rPr>
          <w:u w:val="single"/>
        </w:rPr>
        <w:t>F</w:t>
      </w:r>
      <w:r w:rsidR="00BF0CD8">
        <w:t xml:space="preserve"> je důsledkem gravitační síly </w:t>
      </w:r>
      <w:proofErr w:type="spellStart"/>
      <w:r w:rsidR="00BF0CD8" w:rsidRPr="007B0318">
        <w:rPr>
          <w:u w:val="single"/>
        </w:rPr>
        <w:t>Fg</w:t>
      </w:r>
      <w:proofErr w:type="spellEnd"/>
      <w:r w:rsidR="00BF0CD8">
        <w:t>, která v gravitačním poli Zem</w:t>
      </w:r>
      <w:r>
        <w:t xml:space="preserve">ě působí na knihu. Platí, že </w:t>
      </w:r>
      <w:r w:rsidRPr="007B0318">
        <w:rPr>
          <w:u w:val="single"/>
        </w:rPr>
        <w:t>F</w:t>
      </w:r>
      <w:r>
        <w:t xml:space="preserve"> = </w:t>
      </w:r>
      <w:proofErr w:type="spellStart"/>
      <w:r w:rsidRPr="007B0318">
        <w:rPr>
          <w:u w:val="single"/>
        </w:rPr>
        <w:t>Fg</w:t>
      </w:r>
      <w:proofErr w:type="spellEnd"/>
      <w:r w:rsidRPr="007B0318">
        <w:rPr>
          <w:u w:val="single"/>
        </w:rPr>
        <w:t>.</w:t>
      </w:r>
    </w:p>
    <w:p w:rsidR="007B0318" w:rsidRDefault="007B0318">
      <w:r>
        <w:t xml:space="preserve">př. mám-li kapalinu v nádobě, pak na dno nádoby působí tlaková síla </w:t>
      </w:r>
      <w:r w:rsidRPr="007B0318">
        <w:rPr>
          <w:u w:val="single"/>
        </w:rPr>
        <w:t>F</w:t>
      </w:r>
      <w:r>
        <w:t xml:space="preserve">. </w:t>
      </w:r>
      <w:r>
        <w:t xml:space="preserve">Tato síla </w:t>
      </w:r>
      <w:r w:rsidRPr="007B0318">
        <w:rPr>
          <w:u w:val="single"/>
        </w:rPr>
        <w:t>F</w:t>
      </w:r>
      <w:r>
        <w:t xml:space="preserve"> je důsledkem gravitační síly </w:t>
      </w:r>
      <w:proofErr w:type="spellStart"/>
      <w:r w:rsidRPr="007B0318">
        <w:rPr>
          <w:u w:val="single"/>
        </w:rPr>
        <w:t>Fg</w:t>
      </w:r>
      <w:proofErr w:type="spellEnd"/>
      <w:r>
        <w:t>, která v gravitačním poli Země</w:t>
      </w:r>
      <w:r>
        <w:t xml:space="preserve"> působí na kapalinu v nádobě</w:t>
      </w:r>
      <w:r>
        <w:t xml:space="preserve">. Platí, že </w:t>
      </w:r>
      <w:r w:rsidRPr="007B0318">
        <w:rPr>
          <w:u w:val="single"/>
        </w:rPr>
        <w:t>F</w:t>
      </w:r>
      <w:r>
        <w:t xml:space="preserve"> = </w:t>
      </w:r>
      <w:proofErr w:type="spellStart"/>
      <w:r w:rsidRPr="007B0318">
        <w:rPr>
          <w:u w:val="single"/>
        </w:rPr>
        <w:t>Fg</w:t>
      </w:r>
      <w:proofErr w:type="spellEnd"/>
      <w:r>
        <w:t>.</w:t>
      </w:r>
    </w:p>
    <w:p w:rsidR="007B0318" w:rsidRDefault="007B0318">
      <w:r>
        <w:t xml:space="preserve">Tuto sílu nazýváme </w:t>
      </w:r>
      <w:r w:rsidRPr="007B0318">
        <w:rPr>
          <w:u w:val="single"/>
        </w:rPr>
        <w:t>hydrostatická</w:t>
      </w:r>
      <w:r>
        <w:t xml:space="preserve"> / hydro =voda, statický = klidný/ </w:t>
      </w:r>
      <w:r w:rsidRPr="007B0318">
        <w:rPr>
          <w:u w:val="single"/>
        </w:rPr>
        <w:t xml:space="preserve">tlaková síla </w:t>
      </w:r>
      <w:proofErr w:type="spellStart"/>
      <w:r w:rsidRPr="007B0318">
        <w:rPr>
          <w:u w:val="single"/>
        </w:rPr>
        <w:t>Fh</w:t>
      </w:r>
      <w:proofErr w:type="spellEnd"/>
      <w:r>
        <w:t xml:space="preserve">. </w:t>
      </w:r>
      <w:r w:rsidR="00625140">
        <w:t xml:space="preserve">Tato síla působí kolmo na dno nádoby, na stěny nádoby a na plochy ponořené v kapalině. Např. když propíchnu sáček </w:t>
      </w:r>
      <w:proofErr w:type="spellStart"/>
      <w:r w:rsidR="00354D63">
        <w:rPr>
          <w:rFonts w:cstheme="minorHAnsi"/>
        </w:rPr>
        <w:t>ρ</w:t>
      </w:r>
      <w:r w:rsidR="00625140">
        <w:t>naplněný</w:t>
      </w:r>
      <w:proofErr w:type="spellEnd"/>
      <w:r w:rsidR="00625140">
        <w:t xml:space="preserve"> vodou, bude vytékat voda do každého směr. Příčinou je právě tato síla </w:t>
      </w:r>
      <w:proofErr w:type="spellStart"/>
      <w:r w:rsidR="00625140" w:rsidRPr="00625140">
        <w:rPr>
          <w:u w:val="single"/>
        </w:rPr>
        <w:t>Fh</w:t>
      </w:r>
      <w:proofErr w:type="spellEnd"/>
      <w:r w:rsidR="00625140">
        <w:t>.</w:t>
      </w:r>
    </w:p>
    <w:p w:rsidR="00625140" w:rsidRDefault="00625140">
      <w:r>
        <w:t xml:space="preserve">Určení hydrostatické tlakové síly </w:t>
      </w:r>
      <w:proofErr w:type="spellStart"/>
      <w:r w:rsidRPr="00625140">
        <w:rPr>
          <w:u w:val="single"/>
        </w:rPr>
        <w:t>Fh</w:t>
      </w:r>
      <w:proofErr w:type="spellEnd"/>
      <w:r>
        <w:t xml:space="preserve"> :</w:t>
      </w:r>
    </w:p>
    <w:p w:rsidR="00625140" w:rsidRDefault="00625140">
      <w:proofErr w:type="spellStart"/>
      <w:proofErr w:type="gramStart"/>
      <w:r>
        <w:t>Fh</w:t>
      </w:r>
      <w:proofErr w:type="spellEnd"/>
      <w:r>
        <w:t xml:space="preserve"> = h . </w:t>
      </w:r>
      <w:r>
        <w:rPr>
          <w:rFonts w:cstheme="minorHAnsi"/>
        </w:rPr>
        <w:t>ρ</w:t>
      </w:r>
      <w:r>
        <w:t>. g . S , kde</w:t>
      </w:r>
      <w:proofErr w:type="gramEnd"/>
    </w:p>
    <w:p w:rsidR="00625140" w:rsidRDefault="00625140">
      <w:r>
        <w:t>h – je hloubka, nebo výška sloupce kapaliny</w:t>
      </w:r>
    </w:p>
    <w:p w:rsidR="00625140" w:rsidRDefault="00354D63">
      <w:r>
        <w:rPr>
          <w:rFonts w:cstheme="minorHAnsi"/>
        </w:rPr>
        <w:t>ρ</w:t>
      </w:r>
      <w:r>
        <w:t xml:space="preserve"> – hustota kapaliny</w:t>
      </w:r>
    </w:p>
    <w:p w:rsidR="00354D63" w:rsidRDefault="00354D63">
      <w:r>
        <w:t>g – 10 N/kg</w:t>
      </w:r>
    </w:p>
    <w:p w:rsidR="00354D63" w:rsidRDefault="00354D63">
      <w:r>
        <w:t>S – velikost obsahu plochy</w:t>
      </w:r>
    </w:p>
    <w:p w:rsidR="00354D63" w:rsidRDefault="00354D63">
      <w:r>
        <w:t xml:space="preserve">př. Jak veliká hydrostatická </w:t>
      </w:r>
      <w:r w:rsidRPr="00354D63">
        <w:t xml:space="preserve">tlaková síla </w:t>
      </w:r>
      <w:proofErr w:type="spellStart"/>
      <w:r w:rsidRPr="00354D63">
        <w:rPr>
          <w:u w:val="single"/>
        </w:rPr>
        <w:t>Fh</w:t>
      </w:r>
      <w:proofErr w:type="spellEnd"/>
      <w:r>
        <w:rPr>
          <w:u w:val="single"/>
        </w:rPr>
        <w:t xml:space="preserve"> </w:t>
      </w:r>
      <w:r>
        <w:t>působí na poklop ponorky obsahu 0,5 m</w:t>
      </w:r>
      <w:r>
        <w:rPr>
          <w:vertAlign w:val="superscript"/>
        </w:rPr>
        <w:t>2</w:t>
      </w:r>
      <w:r>
        <w:t xml:space="preserve">, je-li ponorka v hloubce </w:t>
      </w:r>
      <w:proofErr w:type="gramStart"/>
      <w:r>
        <w:t>100 m ? Hustota</w:t>
      </w:r>
      <w:proofErr w:type="gramEnd"/>
      <w:r>
        <w:t xml:space="preserve">  vody je 1000 kg/ m</w:t>
      </w:r>
      <w:r>
        <w:rPr>
          <w:vertAlign w:val="superscript"/>
        </w:rPr>
        <w:t>3</w:t>
      </w:r>
      <w:r>
        <w:t>.</w:t>
      </w:r>
    </w:p>
    <w:p w:rsidR="00354D63" w:rsidRDefault="00354D63">
      <w:r>
        <w:t xml:space="preserve">S = </w:t>
      </w:r>
      <w:r>
        <w:t>0,5 m</w:t>
      </w:r>
      <w:r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:rsidR="00354D63" w:rsidRDefault="00354D63">
      <w:r>
        <w:lastRenderedPageBreak/>
        <w:t>h = 100 m</w:t>
      </w:r>
    </w:p>
    <w:p w:rsidR="00354D63" w:rsidRDefault="00354D63">
      <w:pPr>
        <w:rPr>
          <w:vertAlign w:val="superscript"/>
        </w:rPr>
      </w:pPr>
      <w:r>
        <w:rPr>
          <w:rFonts w:cstheme="minorHAnsi"/>
        </w:rPr>
        <w:t>ρ</w:t>
      </w:r>
      <w:r>
        <w:t xml:space="preserve"> = </w:t>
      </w:r>
      <w:r>
        <w:t>1000 kg/ m</w:t>
      </w:r>
      <w:r>
        <w:rPr>
          <w:vertAlign w:val="superscript"/>
        </w:rPr>
        <w:t>3</w:t>
      </w:r>
    </w:p>
    <w:p w:rsidR="00354D63" w:rsidRDefault="00354D63" w:rsidP="00354D63">
      <w:r>
        <w:t xml:space="preserve">g = 10 N/ kg                    </w:t>
      </w:r>
      <w:proofErr w:type="spellStart"/>
      <w:proofErr w:type="gramStart"/>
      <w:r>
        <w:t>Fh</w:t>
      </w:r>
      <w:proofErr w:type="spellEnd"/>
      <w:r>
        <w:t xml:space="preserve"> = h . </w:t>
      </w:r>
      <w:r>
        <w:rPr>
          <w:rFonts w:cstheme="minorHAnsi"/>
        </w:rPr>
        <w:t>ρ</w:t>
      </w:r>
      <w:r>
        <w:t>. g . S</w:t>
      </w:r>
      <w:proofErr w:type="gramEnd"/>
    </w:p>
    <w:p w:rsidR="00354D63" w:rsidRDefault="00354D63">
      <w:pPr>
        <w:rPr>
          <w:u w:val="single"/>
        </w:rPr>
      </w:pPr>
      <w:proofErr w:type="spellStart"/>
      <w:proofErr w:type="gramStart"/>
      <w:r w:rsidRPr="00354D63">
        <w:rPr>
          <w:u w:val="single"/>
        </w:rPr>
        <w:t>Fh</w:t>
      </w:r>
      <w:proofErr w:type="spellEnd"/>
      <w:r w:rsidRPr="00354D63">
        <w:rPr>
          <w:u w:val="single"/>
        </w:rPr>
        <w:t xml:space="preserve"> = ?</w:t>
      </w:r>
      <w:proofErr w:type="gramEnd"/>
    </w:p>
    <w:p w:rsidR="00354D63" w:rsidRDefault="00354D63">
      <w:proofErr w:type="spellStart"/>
      <w:r>
        <w:t>Fh</w:t>
      </w:r>
      <w:proofErr w:type="spellEnd"/>
      <w:r>
        <w:t xml:space="preserve"> = 100 . 1000 . </w:t>
      </w:r>
      <w:proofErr w:type="gramStart"/>
      <w:r>
        <w:t>10 . 0,5</w:t>
      </w:r>
      <w:proofErr w:type="gramEnd"/>
      <w:r>
        <w:t xml:space="preserve"> N</w:t>
      </w:r>
    </w:p>
    <w:p w:rsidR="00354D63" w:rsidRDefault="00354D63">
      <w:pPr>
        <w:rPr>
          <w:u w:val="double"/>
        </w:rPr>
      </w:pPr>
      <w:proofErr w:type="spellStart"/>
      <w:r>
        <w:t>Fh</w:t>
      </w:r>
      <w:proofErr w:type="spellEnd"/>
      <w:r>
        <w:t xml:space="preserve"> = </w:t>
      </w:r>
      <w:r w:rsidRPr="00125C3F">
        <w:rPr>
          <w:u w:val="double"/>
        </w:rPr>
        <w:t>5</w:t>
      </w:r>
      <w:r w:rsidR="00125C3F" w:rsidRPr="00125C3F">
        <w:rPr>
          <w:u w:val="double"/>
        </w:rPr>
        <w:t>00 000 N</w:t>
      </w:r>
    </w:p>
    <w:p w:rsidR="00125C3F" w:rsidRPr="00125C3F" w:rsidRDefault="00125C3F" w:rsidP="00125C3F">
      <w:r>
        <w:t>H</w:t>
      </w:r>
      <w:r>
        <w:t xml:space="preserve">ydrostatická </w:t>
      </w:r>
      <w:r w:rsidRPr="00354D63">
        <w:t>tlaková síla</w:t>
      </w:r>
      <w:r>
        <w:t xml:space="preserve"> na poklop je 500 000 N / to odpovídá hmotnosti 50 t na </w:t>
      </w:r>
      <w:proofErr w:type="gramStart"/>
      <w:r>
        <w:t>poklopu !!!!/</w:t>
      </w:r>
      <w:bookmarkStart w:id="0" w:name="_GoBack"/>
      <w:bookmarkEnd w:id="0"/>
      <w:proofErr w:type="gramEnd"/>
    </w:p>
    <w:p w:rsidR="00125C3F" w:rsidRPr="00125C3F" w:rsidRDefault="00125C3F"/>
    <w:p w:rsidR="007B0318" w:rsidRPr="007B0318" w:rsidRDefault="007B0318"/>
    <w:sectPr w:rsidR="007B0318" w:rsidRPr="007B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B4"/>
    <w:rsid w:val="0003010A"/>
    <w:rsid w:val="00125C3F"/>
    <w:rsid w:val="002C32C2"/>
    <w:rsid w:val="00354D63"/>
    <w:rsid w:val="00410AB4"/>
    <w:rsid w:val="00625140"/>
    <w:rsid w:val="007B0318"/>
    <w:rsid w:val="00BF0CD8"/>
    <w:rsid w:val="00F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211B"/>
  <w15:chartTrackingRefBased/>
  <w15:docId w15:val="{45CABD44-03B8-4421-8164-49CA466B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4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E163-1FBE-4A83-99AE-9BDC8640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2</cp:revision>
  <dcterms:created xsi:type="dcterms:W3CDTF">2020-04-25T12:01:00Z</dcterms:created>
  <dcterms:modified xsi:type="dcterms:W3CDTF">2020-04-25T13:06:00Z</dcterms:modified>
</cp:coreProperties>
</file>