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2835"/>
        <w:gridCol w:w="4530"/>
      </w:tblGrid>
      <w:tr>
        <w:trPr/>
        <w:tc>
          <w:tcPr>
            <w:tcW w:w="453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rFonts w:eastAsia="Calibri" w:cs=""/>
                <w:b/>
                <w:kern w:val="0"/>
                <w:sz w:val="36"/>
                <w:szCs w:val="36"/>
                <w:lang w:val="cs-CZ" w:eastAsia="en-US" w:bidi="ar-SA"/>
              </w:rPr>
              <w:t xml:space="preserve">PLÁN UČIVA NA TÝDEN OD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bidi w:val="0"/>
              <w:spacing w:lineRule="auto" w:line="259" w:beforeAutospacing="0" w:before="0" w:afterAutospacing="0" w:after="0"/>
              <w:ind w:left="0" w:right="0" w:hanging="0"/>
              <w:jc w:val="center"/>
              <w:rPr>
                <w:rFonts w:ascii="Calibri" w:hAnsi="Calibri" w:eastAsia="Calibri" w:cs=""/>
                <w:kern w:val="0"/>
                <w:lang w:val="cs-CZ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36"/>
                <w:szCs w:val="36"/>
                <w:lang w:val="cs-CZ" w:eastAsia="en-US" w:bidi="ar-SA"/>
              </w:rPr>
              <w:t>19.10.-23.10.</w:t>
            </w:r>
          </w:p>
        </w:tc>
      </w:tr>
      <w:tr>
        <w:trPr/>
        <w:tc>
          <w:tcPr>
            <w:tcW w:w="906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Třída: </w:t>
            </w: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3.B</w:t>
            </w:r>
          </w:p>
        </w:tc>
      </w:tr>
      <w:tr>
        <w:trPr/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7365" w:type="dxa"/>
            <w:gridSpan w:val="2"/>
            <w:tcBorders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cs-CZ" w:eastAsia="en-US" w:bidi="ar-SA"/>
              </w:rPr>
              <w:t>PO: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 xml:space="preserve"> (dě, tě, ně, bě, pě, vě, mě)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  <w:t>UČ. Str. 35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  <w:t>PS. 7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  <w:t>Diktát (znělé a neznělé souhlásky)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cs-CZ" w:eastAsia="en-US" w:bidi="ar-SA"/>
              </w:rPr>
              <w:t>ÚT: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 xml:space="preserve"> (věta jednoduchá a souvětí + vysvětlení spojek + vzorce souvětí)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  <w:t>PS. 9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UČ. (36-37)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cs-CZ" w:eastAsia="en-US" w:bidi="ar-SA"/>
              </w:rPr>
              <w:t>ST: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(připomenout spojky a vzorce souvětí)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  <w:t>PS. 10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ČT: (základní skladební dvojice)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  <w:t>PS: 12/1, 11/1, 11/2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single"/>
                <w:lang w:val="cs-CZ" w:eastAsia="en-US" w:bidi="ar-SA"/>
              </w:rPr>
              <w:t>PÁ: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cs-CZ" w:eastAsia="en-US" w:bidi="ar-SA"/>
              </w:rPr>
              <w:t>PS 12/2</w:t>
            </w:r>
          </w:p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cs-CZ" w:eastAsia="en-US" w:bidi="ar-SA"/>
              </w:rPr>
              <w:t>Diktát (37)</w:t>
            </w:r>
          </w:p>
        </w:tc>
      </w:tr>
      <w:tr>
        <w:trPr/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Matematika</w:t>
            </w:r>
          </w:p>
        </w:tc>
        <w:tc>
          <w:tcPr>
            <w:tcW w:w="73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single"/>
                <w:lang w:val="cs-CZ" w:eastAsia="en-US" w:bidi="ar-SA"/>
              </w:rPr>
              <w:t>PO: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(vysvětlení písemného sčítání)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UČ. Str. 16+17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PS. 14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single"/>
                <w:lang w:val="cs-CZ" w:eastAsia="en-US" w:bidi="ar-SA"/>
              </w:rPr>
              <w:t>ÚT:</w:t>
            </w: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 xml:space="preserve"> (každý den 2 příklady na písemné sčítání)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  <w:t>PS str. 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"/>
                <w:b w:val="false"/>
                <w:bCs w:val="false"/>
                <w:kern w:val="0"/>
                <w:sz w:val="24"/>
                <w:szCs w:val="24"/>
                <w:lang w:val="cs-CZ" w:eastAsia="en-US" w:bidi="ar-SA"/>
              </w:rPr>
              <w:t>Násobení do sešitu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single"/>
                <w:lang w:val="cs-CZ" w:eastAsia="en-US" w:bidi="ar-SA"/>
              </w:rPr>
              <w:t>ST:</w:t>
            </w: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 (algebrogramy)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UČ. 15/9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u w:val="none"/>
                <w:lang w:val="cs-CZ" w:eastAsia="en-US" w:bidi="ar-SA"/>
              </w:rPr>
              <w:t>UČ. 18 cv. 1 do sešitu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u w:val="none"/>
                <w:lang w:val="cs-CZ" w:eastAsia="en-US" w:bidi="ar-SA"/>
              </w:rPr>
              <w:t>PS. 16/1,2 + PS 17/7, 10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u w:val="none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single"/>
                <w:lang w:val="cs-CZ" w:eastAsia="en-US" w:bidi="ar-SA"/>
              </w:rPr>
              <w:t>ČT: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none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 xml:space="preserve">PS. 16/3, 4, 5, 6 + 17/8, 9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none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>(19/10)?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single"/>
                <w:lang w:val="cs-CZ" w:eastAsia="en-US" w:bidi="ar-SA"/>
              </w:rPr>
              <w:t>PÁ: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  <w:u w:val="none"/>
              </w:rPr>
            </w:pPr>
            <w:r>
              <w:rPr>
                <w:rFonts w:eastAsia="Calibri" w:cs=""/>
                <w:kern w:val="0"/>
                <w:sz w:val="24"/>
                <w:szCs w:val="24"/>
                <w:u w:val="none"/>
                <w:lang w:val="cs-CZ" w:eastAsia="en-US" w:bidi="ar-SA"/>
              </w:rPr>
              <w:t>Geometrie – opakování (přímka, úsečka, body)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  <w:tr>
        <w:trPr/>
        <w:tc>
          <w:tcPr>
            <w:tcW w:w="16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Prvouka</w:t>
            </w:r>
          </w:p>
        </w:tc>
        <w:tc>
          <w:tcPr>
            <w:tcW w:w="7365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  <w:t>Rodina (v Hejného matematice) + UČ. 24 + PS. 24, 25, 26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cs-CZ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e6219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e62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LibreOffice/7.0.0.3$Windows_X86_64 LibreOffice_project/8061b3e9204bef6b321a21033174034a5e2ea88e</Application>
  <Pages>1</Pages>
  <Words>133</Words>
  <Characters>600</Characters>
  <CharactersWithSpaces>702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2020-03-22T09:54:00Z</dcterms:created>
  <dc:creator>Sticzayová Jana</dc:creator>
  <dc:description/>
  <dc:language>cs-CZ</dc:language>
  <cp:lastModifiedBy/>
  <cp:lastPrinted>2020-03-11T10:20:00Z</cp:lastPrinted>
  <dcterms:modified xsi:type="dcterms:W3CDTF">2020-10-18T19:32:16Z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