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B2EC8C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B2EC8C0" w:rsidRDefault="00515185" w14:paraId="672A6659" w14:textId="7709484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B2EC8C0" w:rsidR="621BAEDD">
              <w:rPr>
                <w:i w:val="1"/>
                <w:iCs w:val="1"/>
                <w:sz w:val="36"/>
                <w:szCs w:val="36"/>
              </w:rPr>
              <w:t>14. 6. - 18. 6.</w:t>
            </w:r>
          </w:p>
        </w:tc>
      </w:tr>
      <w:tr w:rsidR="003640B0" w:rsidTr="2B2EC8C0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5FC85B0">
            <w:pPr>
              <w:rPr>
                <w:sz w:val="24"/>
                <w:szCs w:val="24"/>
              </w:rPr>
            </w:pPr>
            <w:r w:rsidRPr="2B2EC8C0" w:rsidR="003640B0">
              <w:rPr>
                <w:sz w:val="24"/>
                <w:szCs w:val="24"/>
              </w:rPr>
              <w:t>Třída:</w:t>
            </w:r>
            <w:r w:rsidRPr="2B2EC8C0" w:rsidR="376A0E6A">
              <w:rPr>
                <w:sz w:val="24"/>
                <w:szCs w:val="24"/>
              </w:rPr>
              <w:t xml:space="preserve">  </w:t>
            </w:r>
            <w:r w:rsidRPr="2B2EC8C0" w:rsidR="01C9ACD6">
              <w:rPr>
                <w:i w:val="1"/>
                <w:iCs w:val="1"/>
                <w:sz w:val="24"/>
                <w:szCs w:val="24"/>
              </w:rPr>
              <w:t>2.E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B2EC8C0" w14:paraId="209F4260" w14:textId="77777777">
        <w:tc>
          <w:tcPr>
            <w:tcW w:w="1696" w:type="dxa"/>
            <w:tcMar/>
          </w:tcPr>
          <w:p w:rsidRPr="003640B0" w:rsidR="003640B0" w:rsidP="2B2EC8C0" w:rsidRDefault="003640B0" w14:paraId="678E1A3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180C6C2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186899A6">
              <w:rPr>
                <w:rFonts w:ascii="Times New Roman" w:hAnsi="Times New Roman" w:eastAsia="Times New Roman" w:cs="Times New Roman"/>
                <w:sz w:val="24"/>
                <w:szCs w:val="24"/>
              </w:rPr>
              <w:t>ČJ: Souhrnné opakování, práce s textem, diktát, přepis, opis, párové souhlásky, měkké X tvrdé souhlásky, velká písmena</w:t>
            </w:r>
          </w:p>
          <w:p w:rsidRPr="003640B0" w:rsidR="00A10DBC" w:rsidP="2B2EC8C0" w:rsidRDefault="00A10DBC" w14:paraId="4DE932BD" w14:textId="354E350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B2EC8C0" w:rsidRDefault="00A10DBC" w14:paraId="243CB142" w14:textId="2BD9A2B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186899A6">
              <w:rPr>
                <w:rFonts w:ascii="Times New Roman" w:hAnsi="Times New Roman" w:eastAsia="Times New Roman" w:cs="Times New Roman"/>
                <w:sz w:val="24"/>
                <w:szCs w:val="24"/>
              </w:rPr>
              <w:t>ČT: Dokončení knihy Stříbrný paprsek, porozumění přečteného</w:t>
            </w:r>
          </w:p>
          <w:p w:rsidRPr="003640B0" w:rsidR="00A10DBC" w:rsidP="2B2EC8C0" w:rsidRDefault="00A10DBC" w14:paraId="5A39BBE3" w14:textId="55EE21B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B2EC8C0" w14:paraId="339D29E2" w14:textId="77777777">
        <w:tc>
          <w:tcPr>
            <w:tcW w:w="1696" w:type="dxa"/>
            <w:tcMar/>
          </w:tcPr>
          <w:p w:rsidRPr="003640B0" w:rsidR="003640B0" w:rsidP="2B2EC8C0" w:rsidRDefault="003640B0" w14:paraId="39552BCA" w14:textId="66FB87E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2B2EC8C0" w:rsidRDefault="003640B0" w14:paraId="32DC8979" w14:textId="43607466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5AF3118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Rýsování, výstaviště, slovní úlohy, pětiminutovky, plánujeme s kalendářem, zvířátka dědy </w:t>
            </w:r>
            <w:proofErr w:type="spellStart"/>
            <w:r w:rsidRPr="2B2EC8C0" w:rsidR="5AF3118E">
              <w:rPr>
                <w:rFonts w:ascii="Times New Roman" w:hAnsi="Times New Roman" w:eastAsia="Times New Roman" w:cs="Times New Roman"/>
                <w:sz w:val="24"/>
                <w:szCs w:val="24"/>
              </w:rPr>
              <w:t>Lesoně</w:t>
            </w:r>
            <w:proofErr w:type="spellEnd"/>
            <w:r w:rsidRPr="2B2EC8C0" w:rsidR="5AF3118E">
              <w:rPr>
                <w:rFonts w:ascii="Times New Roman" w:hAnsi="Times New Roman" w:eastAsia="Times New Roman" w:cs="Times New Roman"/>
                <w:sz w:val="24"/>
                <w:szCs w:val="24"/>
              </w:rPr>
              <w:t>, součtové trojúhe</w:t>
            </w:r>
            <w:r w:rsidRPr="2B2EC8C0" w:rsidR="59F1DDA8">
              <w:rPr>
                <w:rFonts w:ascii="Times New Roman" w:hAnsi="Times New Roman" w:eastAsia="Times New Roman" w:cs="Times New Roman"/>
                <w:sz w:val="24"/>
                <w:szCs w:val="24"/>
              </w:rPr>
              <w:t>l</w:t>
            </w:r>
            <w:r w:rsidRPr="2B2EC8C0" w:rsidR="5AF3118E">
              <w:rPr>
                <w:rFonts w:ascii="Times New Roman" w:hAnsi="Times New Roman" w:eastAsia="Times New Roman" w:cs="Times New Roman"/>
                <w:sz w:val="24"/>
                <w:szCs w:val="24"/>
              </w:rPr>
              <w:t>níky</w:t>
            </w:r>
            <w:r w:rsidRPr="2B2EC8C0" w:rsidR="2DC65D6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2B2EC8C0" w:rsidR="1A654F29">
              <w:rPr>
                <w:rFonts w:ascii="Times New Roman" w:hAnsi="Times New Roman" w:eastAsia="Times New Roman" w:cs="Times New Roman"/>
                <w:sz w:val="24"/>
                <w:szCs w:val="24"/>
              </w:rPr>
              <w:t>geodesky</w:t>
            </w:r>
            <w:proofErr w:type="spellEnd"/>
            <w:r w:rsidRPr="2B2EC8C0" w:rsidR="1A654F29">
              <w:rPr>
                <w:rFonts w:ascii="Times New Roman" w:hAnsi="Times New Roman" w:eastAsia="Times New Roman" w:cs="Times New Roman"/>
                <w:sz w:val="24"/>
                <w:szCs w:val="24"/>
              </w:rPr>
              <w:t>, násobení a dělení</w:t>
            </w:r>
          </w:p>
          <w:p w:rsidRPr="003640B0" w:rsidR="003640B0" w:rsidP="2B2EC8C0" w:rsidRDefault="003640B0" w14:paraId="5FED78F5" w14:textId="3D707938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3640B0" w:rsidP="2B2EC8C0" w:rsidRDefault="003640B0" w14:paraId="0D0B940D" w14:textId="13C5AD24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1A654F29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60 - 63</w:t>
            </w:r>
          </w:p>
        </w:tc>
      </w:tr>
      <w:tr w:rsidR="003640B0" w:rsidTr="2B2EC8C0" w14:paraId="6CB806B8" w14:textId="77777777">
        <w:tc>
          <w:tcPr>
            <w:tcW w:w="1696" w:type="dxa"/>
            <w:tcMar/>
          </w:tcPr>
          <w:p w:rsidRPr="003640B0" w:rsidR="003640B0" w:rsidP="2B2EC8C0" w:rsidRDefault="003640B0" w14:paraId="422EFBB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003640B0">
              <w:rPr>
                <w:rFonts w:ascii="Times New Roman" w:hAnsi="Times New Roman" w:eastAsia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B2EC8C0" w:rsidRDefault="003640B0" w14:paraId="3FADBEC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B2EC8C0" w:rsidRDefault="00A10DBC" w14:paraId="5C64C7FA" w14:textId="5EFADA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6058740C">
              <w:rPr>
                <w:rFonts w:ascii="Times New Roman" w:hAnsi="Times New Roman" w:eastAsia="Times New Roman" w:cs="Times New Roman"/>
                <w:sz w:val="24"/>
                <w:szCs w:val="24"/>
              </w:rPr>
              <w:t>CLIL</w:t>
            </w:r>
          </w:p>
          <w:p w:rsidR="00A10DBC" w:rsidP="2B2EC8C0" w:rsidRDefault="00A10DBC" w14:paraId="64157D7D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B2EC8C0" w:rsidRDefault="00A10DBC" w14:paraId="44EAFD9C" w14:textId="1290FA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B2EC8C0" w14:paraId="09AE0047" w14:textId="77777777">
        <w:tc>
          <w:tcPr>
            <w:tcW w:w="1696" w:type="dxa"/>
            <w:tcMar/>
          </w:tcPr>
          <w:p w:rsidRPr="003640B0" w:rsidR="003640B0" w:rsidP="2B2EC8C0" w:rsidRDefault="00DA196A" w14:paraId="3EA11382" w14:textId="0EA2CA7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00DA196A">
              <w:rPr>
                <w:rFonts w:ascii="Times New Roman" w:hAnsi="Times New Roman" w:eastAsia="Times New Roman" w:cs="Times New Roman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2B2EC8C0" w:rsidRDefault="003640B0" w14:paraId="5D2476FA" w14:textId="604298D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2EC8C0" w:rsidR="3361EBFF">
              <w:rPr>
                <w:rFonts w:ascii="Times New Roman" w:hAnsi="Times New Roman" w:eastAsia="Times New Roman" w:cs="Times New Roman"/>
                <w:sz w:val="24"/>
                <w:szCs w:val="24"/>
              </w:rPr>
              <w:t>Referáty na téma život ve vodě a jejím okolí.</w:t>
            </w:r>
          </w:p>
          <w:p w:rsidR="00A10DBC" w:rsidP="2B2EC8C0" w:rsidRDefault="00A10DBC" w14:paraId="3F24BED2" w14:textId="246974AC">
            <w:pPr>
              <w:pStyle w:val="Normln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B2EC8C0" w:rsidRDefault="00A10DBC" w14:paraId="3656B9AB" w14:textId="7FB946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3640B0" w:rsidP="2B2EC8C0" w:rsidRDefault="003640B0" w14:paraId="23DE523C" w14:textId="77777777">
      <w:pPr>
        <w:rPr>
          <w:rFonts w:ascii="Times New Roman" w:hAnsi="Times New Roman" w:eastAsia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B2EC8C0" w14:paraId="4DD9167A" w14:textId="77777777">
        <w:tc>
          <w:tcPr>
            <w:tcW w:w="1696" w:type="dxa"/>
            <w:tcMar/>
          </w:tcPr>
          <w:p w:rsidR="003640B0" w:rsidP="2B2EC8C0" w:rsidRDefault="003640B0" w14:paraId="0C2B8AB2" w14:textId="77777777">
            <w:pPr>
              <w:rPr>
                <w:rFonts w:ascii="Times New Roman" w:hAnsi="Times New Roman" w:eastAsia="Times New Roman" w:cs="Times New Roman"/>
              </w:rPr>
            </w:pPr>
            <w:r w:rsidRPr="2B2EC8C0" w:rsidR="003640B0">
              <w:rPr>
                <w:rFonts w:ascii="Times New Roman" w:hAnsi="Times New Roman" w:eastAsia="Times New Roman" w:cs="Times New Roman"/>
              </w:rPr>
              <w:t>Další informace:</w:t>
            </w:r>
          </w:p>
        </w:tc>
        <w:tc>
          <w:tcPr>
            <w:tcW w:w="7366" w:type="dxa"/>
            <w:tcMar/>
          </w:tcPr>
          <w:p w:rsidR="004B177C" w:rsidP="2B2EC8C0" w:rsidRDefault="004B177C" w14:paraId="28B61E51" w14:textId="4C0CED9E">
            <w:pPr>
              <w:rPr>
                <w:rFonts w:ascii="Times New Roman" w:hAnsi="Times New Roman" w:eastAsia="Times New Roman" w:cs="Times New Roman"/>
              </w:rPr>
            </w:pPr>
            <w:r w:rsidRPr="2B2EC8C0" w:rsidR="04323019">
              <w:rPr>
                <w:rFonts w:ascii="Times New Roman" w:hAnsi="Times New Roman" w:eastAsia="Times New Roman" w:cs="Times New Roman"/>
              </w:rPr>
              <w:t>V pátek 18. 6. exkurze do čističky odpadních vod v Černošicích.</w:t>
            </w:r>
          </w:p>
          <w:p w:rsidR="003640B0" w:rsidP="2B2EC8C0" w:rsidRDefault="003640B0" w14:paraId="07547A01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="003640B0" w:rsidP="2B2EC8C0" w:rsidRDefault="003640B0" w14:paraId="5043CB0F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C9ACD6"/>
    <w:rsid w:val="0281067F"/>
    <w:rsid w:val="04323019"/>
    <w:rsid w:val="0640C3E1"/>
    <w:rsid w:val="06CB0C07"/>
    <w:rsid w:val="0B2A6D00"/>
    <w:rsid w:val="186899A6"/>
    <w:rsid w:val="1A654F29"/>
    <w:rsid w:val="21D610B5"/>
    <w:rsid w:val="2273458B"/>
    <w:rsid w:val="24BF873C"/>
    <w:rsid w:val="257DE40F"/>
    <w:rsid w:val="2592344C"/>
    <w:rsid w:val="27DDFFA1"/>
    <w:rsid w:val="2815341A"/>
    <w:rsid w:val="28508B71"/>
    <w:rsid w:val="2B2EC8C0"/>
    <w:rsid w:val="2CAB2682"/>
    <w:rsid w:val="2D616BB8"/>
    <w:rsid w:val="2DC65D6F"/>
    <w:rsid w:val="2E4D4125"/>
    <w:rsid w:val="3361EBFF"/>
    <w:rsid w:val="376A0E6A"/>
    <w:rsid w:val="389E06EE"/>
    <w:rsid w:val="428EC8A4"/>
    <w:rsid w:val="452BC674"/>
    <w:rsid w:val="4A3B77B2"/>
    <w:rsid w:val="4B465AFE"/>
    <w:rsid w:val="4F5362DC"/>
    <w:rsid w:val="4FB9E481"/>
    <w:rsid w:val="56D8E66C"/>
    <w:rsid w:val="576722BA"/>
    <w:rsid w:val="5902F31B"/>
    <w:rsid w:val="59F1DDA8"/>
    <w:rsid w:val="5AF3118E"/>
    <w:rsid w:val="5C217EA2"/>
    <w:rsid w:val="5C8EE2EE"/>
    <w:rsid w:val="5D4F31D1"/>
    <w:rsid w:val="5D83A200"/>
    <w:rsid w:val="6058740C"/>
    <w:rsid w:val="610E0500"/>
    <w:rsid w:val="621BAEDD"/>
    <w:rsid w:val="67D5654E"/>
    <w:rsid w:val="725120AE"/>
    <w:rsid w:val="73CB5F96"/>
    <w:rsid w:val="7548FDD9"/>
    <w:rsid w:val="76FB4762"/>
    <w:rsid w:val="786E04E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2021-06-14T05:32:20.5468193Z</dcterms:modified>
</coreProperties>
</file>