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358D75E" w:rsidR="0058497D" w:rsidRPr="00A72E49" w:rsidRDefault="00BA6CDC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20.-24.2.</w:t>
            </w:r>
            <w:r w:rsidR="00273691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6A16EE10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161B9">
              <w:rPr>
                <w:sz w:val="24"/>
                <w:szCs w:val="24"/>
              </w:rPr>
              <w:t>bikář str.</w:t>
            </w:r>
            <w:r w:rsidR="00BA6CDC">
              <w:rPr>
                <w:sz w:val="24"/>
                <w:szCs w:val="24"/>
              </w:rPr>
              <w:t xml:space="preserve"> 54 – 57</w:t>
            </w:r>
          </w:p>
          <w:p w14:paraId="65ABFA64" w14:textId="3D0EBED6" w:rsidR="00BA6CDC" w:rsidRDefault="00BA6CD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Písmeno H,h</w:t>
            </w:r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632389E9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C0C1E">
              <w:rPr>
                <w:sz w:val="24"/>
                <w:szCs w:val="24"/>
              </w:rPr>
              <w:t xml:space="preserve"> </w:t>
            </w:r>
            <w:r w:rsidR="00BA6CDC">
              <w:rPr>
                <w:sz w:val="24"/>
                <w:szCs w:val="24"/>
              </w:rPr>
              <w:t>str. 6 – 9, písmeno R, au ou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2B0D74D4" w:rsidR="00751112" w:rsidRDefault="002736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10</w:t>
            </w:r>
          </w:p>
          <w:p w14:paraId="4A32F157" w14:textId="16DBFFA6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161B9">
              <w:rPr>
                <w:sz w:val="24"/>
                <w:szCs w:val="24"/>
              </w:rPr>
              <w:t>str.</w:t>
            </w:r>
            <w:r w:rsidR="00BA6CDC">
              <w:rPr>
                <w:sz w:val="24"/>
                <w:szCs w:val="24"/>
              </w:rPr>
              <w:t xml:space="preserve"> 29 - 33</w:t>
            </w:r>
          </w:p>
          <w:p w14:paraId="6CCF740B" w14:textId="2A4E0C15" w:rsidR="00F13F6A" w:rsidRDefault="001161B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 do</w:t>
            </w:r>
            <w:r w:rsidR="00BA6CDC">
              <w:rPr>
                <w:sz w:val="24"/>
                <w:szCs w:val="24"/>
              </w:rPr>
              <w:t xml:space="preserve"> str. 15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E60A233" w14:textId="450E5497" w:rsidR="004D6F2C" w:rsidRDefault="001161B9" w:rsidP="0027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</w:t>
            </w:r>
            <w:r w:rsidR="00273691">
              <w:rPr>
                <w:sz w:val="24"/>
                <w:szCs w:val="24"/>
              </w:rPr>
              <w:t xml:space="preserve"> </w:t>
            </w:r>
            <w:r w:rsidR="00BA6CDC">
              <w:rPr>
                <w:sz w:val="24"/>
                <w:szCs w:val="24"/>
              </w:rPr>
              <w:t xml:space="preserve"> 18 – Hereś a kite</w:t>
            </w:r>
          </w:p>
          <w:p w14:paraId="51CFF687" w14:textId="77777777" w:rsidR="00BA6CDC" w:rsidRDefault="00BA6CDC" w:rsidP="00273691">
            <w:pPr>
              <w:rPr>
                <w:sz w:val="24"/>
                <w:szCs w:val="24"/>
              </w:rPr>
            </w:pPr>
          </w:p>
          <w:p w14:paraId="6320C257" w14:textId="52449BAE" w:rsidR="000D3DFA" w:rsidRDefault="00BA6CDC" w:rsidP="000D3DFA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písničky – porozumění, zpěv</w:t>
            </w:r>
          </w:p>
          <w:p w14:paraId="2D153D53" w14:textId="06D8C01D" w:rsidR="00BA6CDC" w:rsidRDefault="00BA6CDC" w:rsidP="000D3DFA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zásoba – here, there, funn, come and play</w:t>
            </w:r>
          </w:p>
          <w:p w14:paraId="2219E5C3" w14:textId="1E4EC259" w:rsidR="000D3DFA" w:rsidRPr="000D3DFA" w:rsidRDefault="00BA6CDC" w:rsidP="000D3DFA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38 , 39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2294528" w:rsidR="007A3DA8" w:rsidRPr="003640B0" w:rsidRDefault="00BA6CDC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Domácnost, str. 30</w:t>
            </w:r>
            <w:bookmarkStart w:id="0" w:name="_GoBack"/>
            <w:bookmarkEnd w:id="0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F34F-1DD8-4744-9888-7A3DE37A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134</cp:revision>
  <cp:lastPrinted>2020-03-11T10:20:00Z</cp:lastPrinted>
  <dcterms:created xsi:type="dcterms:W3CDTF">2021-09-17T12:12:00Z</dcterms:created>
  <dcterms:modified xsi:type="dcterms:W3CDTF">2023-02-08T11:32:00Z</dcterms:modified>
</cp:coreProperties>
</file>