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7481" w:rsidP="008C7481" w:rsidRDefault="008C7481" w14:paraId="3C95A56B" w14:textId="77777777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hAnsi="Arial" w:eastAsia="Arial" w:cs="Arial"/>
          <w:sz w:val="32"/>
          <w:szCs w:val="32"/>
          <w:lang w:eastAsia="zh-CN" w:bidi="hi-IN"/>
        </w:rPr>
      </w:pPr>
    </w:p>
    <w:p w:rsidRPr="008C7481" w:rsidR="00A122A1" w:rsidP="00A122A1" w:rsidRDefault="00A122A1" w14:paraId="53F7DA01" w14:textId="77777777">
      <w:pPr>
        <w:rPr>
          <w:rFonts w:ascii="Arial" w:hAnsi="Arial" w:eastAsia="Times New Roman" w:cs="Arial"/>
          <w:b/>
          <w:sz w:val="32"/>
          <w:szCs w:val="32"/>
          <w:lang w:eastAsia="cs-CZ"/>
        </w:rPr>
      </w:pPr>
      <w:r>
        <w:rPr>
          <w:rFonts w:ascii="Arial" w:hAnsi="Arial" w:eastAsia="Times New Roman" w:cs="Arial"/>
          <w:b/>
          <w:sz w:val="32"/>
          <w:szCs w:val="32"/>
          <w:lang w:eastAsia="cs-CZ"/>
        </w:rPr>
        <w:t>Učební osnovy</w:t>
      </w: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4"/>
        <w:gridCol w:w="6616"/>
      </w:tblGrid>
      <w:tr w:rsidRPr="008C7481" w:rsidR="008C7481" w:rsidTr="00C23904" w14:paraId="3376DF30" w14:textId="77777777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Pr="008C7481" w:rsidR="008C7481" w:rsidP="008C7481" w:rsidRDefault="008C7481" w14:paraId="667333EC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Pr="008C7481" w:rsidR="008C7481" w:rsidP="008C7481" w:rsidRDefault="008C7481" w14:paraId="6C9BE396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Pr="008C7481" w:rsidR="008C7481" w:rsidTr="00C23904" w14:paraId="2367A225" w14:textId="77777777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Pr="008C7481" w:rsidR="008C7481" w:rsidP="008C7481" w:rsidRDefault="008C7481" w14:paraId="725D0B47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Pr="008C7481" w:rsidR="008C7481" w:rsidP="008C7481" w:rsidRDefault="008C7481" w14:paraId="768690A3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Pr="008C7481" w:rsidR="008C7481" w:rsidTr="00C23904" w14:paraId="7424E6C5" w14:textId="77777777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Pr="008C7481" w:rsidR="008C7481" w:rsidP="008C7481" w:rsidRDefault="008C7481" w14:paraId="59C432B1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Pr="008C7481" w:rsidR="008C7481" w:rsidP="008C7481" w:rsidRDefault="003517B5" w14:paraId="56D9948E" w14:textId="4A6E1A4A">
            <w:pPr>
              <w:spacing w:after="0" w:line="240" w:lineRule="auto"/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</w:pPr>
            <w:r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>8</w:t>
            </w:r>
            <w:r w:rsidRPr="008C7481" w:rsidR="008C7481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 xml:space="preserve">. </w:t>
            </w:r>
            <w:r w:rsidRPr="008C7481" w:rsidR="00A04012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>ročník / 3. období</w:t>
            </w:r>
            <w:r w:rsidRPr="008C7481" w:rsidR="008C7481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 xml:space="preserve"> </w:t>
            </w:r>
          </w:p>
        </w:tc>
      </w:tr>
      <w:tr w:rsidRPr="008C7481" w:rsidR="008C7481" w:rsidTr="00C23904" w14:paraId="5E578261" w14:textId="77777777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Pr="008C7481" w:rsidR="008C7481" w:rsidP="008C7481" w:rsidRDefault="008C7481" w14:paraId="46B615F1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Pr="00A04012" w:rsidR="008C7481" w:rsidP="00F74341" w:rsidRDefault="008C7481" w14:paraId="52749A7D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sz w:val="28"/>
                <w:szCs w:val="28"/>
                <w:lang w:eastAsia="zh-CN" w:bidi="hi-IN"/>
              </w:rPr>
            </w:pPr>
            <w:r w:rsidRPr="00A04012">
              <w:rPr>
                <w:rFonts w:ascii="Arial" w:hAnsi="Arial" w:eastAsia="Arial" w:cs="Arial"/>
                <w:b/>
                <w:sz w:val="28"/>
                <w:szCs w:val="28"/>
                <w:lang w:eastAsia="zh-CN" w:bidi="hi-IN"/>
              </w:rPr>
              <w:t>1 hodina týdně</w:t>
            </w:r>
          </w:p>
        </w:tc>
      </w:tr>
    </w:tbl>
    <w:p w:rsidRPr="008C7481" w:rsidR="008C7481" w:rsidP="008C7481" w:rsidRDefault="008C7481" w14:paraId="5E319C54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cs-CZ"/>
        </w:rPr>
      </w:pPr>
    </w:p>
    <w:p w:rsidRPr="008C7481" w:rsidR="008C7481" w:rsidP="008C7481" w:rsidRDefault="008C7481" w14:paraId="30471B3B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Pr="008C7481" w:rsidR="008C7481" w:rsidTr="7FF0F7E6" w14:paraId="47402E56" w14:textId="77777777">
        <w:trPr>
          <w:trHeight w:val="870"/>
        </w:trPr>
        <w:tc>
          <w:tcPr>
            <w:tcW w:w="14290" w:type="dxa"/>
            <w:shd w:val="clear" w:color="auto" w:fill="E6E6E6"/>
            <w:tcMar/>
            <w:vAlign w:val="center"/>
          </w:tcPr>
          <w:p w:rsidR="00A1532A" w:rsidP="008C7481" w:rsidRDefault="008C7481" w14:paraId="32EC82AC" w14:textId="6497EA72">
            <w:pPr>
              <w:keepNext w:val="1"/>
              <w:spacing w:after="0" w:line="240" w:lineRule="auto"/>
              <w:outlineLvl w:val="0"/>
              <w:rPr>
                <w:rFonts w:ascii="Arial" w:hAnsi="Arial" w:eastAsia="Times New Roman" w:cs="Arial"/>
                <w:b w:val="1"/>
                <w:bCs w:val="1"/>
                <w:sz w:val="28"/>
                <w:szCs w:val="28"/>
                <w:lang w:eastAsia="cs-CZ"/>
              </w:rPr>
            </w:pPr>
            <w:r w:rsidRPr="7FF0F7E6" w:rsidR="008C7481">
              <w:rPr>
                <w:rFonts w:ascii="Arial" w:hAnsi="Arial" w:eastAsia="Times New Roman" w:cs="Arial"/>
                <w:b w:val="1"/>
                <w:bCs w:val="1"/>
                <w:sz w:val="28"/>
                <w:szCs w:val="28"/>
                <w:lang w:eastAsia="cs-CZ"/>
              </w:rPr>
              <w:t xml:space="preserve">Cílové zaměření předmětu Informatika </w:t>
            </w:r>
          </w:p>
          <w:p w:rsidRPr="008C7481" w:rsidR="008C7481" w:rsidP="008C7481" w:rsidRDefault="008C7481" w14:paraId="365DCAF7" w14:textId="23218239">
            <w:pPr>
              <w:keepNext/>
              <w:spacing w:after="0" w:line="240" w:lineRule="auto"/>
              <w:outlineLvl w:val="0"/>
              <w:rPr>
                <w:rFonts w:ascii="Arial" w:hAnsi="Arial" w:eastAsia="Times New Roman" w:cs="Arial"/>
                <w:b/>
                <w:bCs/>
                <w:sz w:val="28"/>
                <w:szCs w:val="28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bCs/>
                <w:sz w:val="28"/>
                <w:szCs w:val="28"/>
                <w:lang w:eastAsia="cs-CZ"/>
              </w:rPr>
              <w:t xml:space="preserve"> v </w:t>
            </w:r>
            <w:r w:rsidR="003517B5">
              <w:rPr>
                <w:rFonts w:ascii="Arial" w:hAnsi="Arial" w:eastAsia="Times New Roman" w:cs="Arial"/>
                <w:b/>
                <w:bCs/>
                <w:sz w:val="28"/>
                <w:szCs w:val="28"/>
                <w:lang w:eastAsia="cs-CZ"/>
              </w:rPr>
              <w:t>8</w:t>
            </w:r>
            <w:r w:rsidRPr="008C7481">
              <w:rPr>
                <w:rFonts w:ascii="Arial" w:hAnsi="Arial" w:eastAsia="Times New Roman" w:cs="Arial"/>
                <w:b/>
                <w:bCs/>
                <w:sz w:val="28"/>
                <w:szCs w:val="28"/>
                <w:lang w:eastAsia="cs-CZ"/>
              </w:rPr>
              <w:t>. ročníku ZV</w:t>
            </w:r>
          </w:p>
        </w:tc>
      </w:tr>
      <w:tr w:rsidRPr="008C7481" w:rsidR="008C7481" w:rsidTr="7FF0F7E6" w14:paraId="1D788896" w14:textId="77777777">
        <w:tc>
          <w:tcPr>
            <w:tcW w:w="14290" w:type="dxa"/>
            <w:shd w:val="clear" w:color="auto" w:fill="auto"/>
            <w:tcMar/>
          </w:tcPr>
          <w:p w:rsidRPr="008C7481" w:rsidR="008C7481" w:rsidP="008C7481" w:rsidRDefault="008C7481" w14:paraId="043E7376" w14:textId="77777777">
            <w:pPr>
              <w:spacing w:after="0" w:line="240" w:lineRule="auto"/>
              <w:ind w:left="360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</w:p>
          <w:p w:rsidR="00A1532A" w:rsidP="008C7481" w:rsidRDefault="008C7481" w14:paraId="6AE01DA7" w14:textId="24EC6ACF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>Vzdělávání v předmětu Informatika a výpočetní technika v </w:t>
            </w:r>
            <w:r w:rsidR="00CE48EC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>8</w:t>
            </w: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 xml:space="preserve">. ročníku </w:t>
            </w:r>
          </w:p>
          <w:p w:rsidRPr="004845E6" w:rsidR="008C7481" w:rsidP="004845E6" w:rsidRDefault="008C7481" w14:paraId="32DE7AD1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>směřuje k:</w:t>
            </w:r>
          </w:p>
          <w:p w:rsidRPr="008C7481" w:rsidR="00A1532A" w:rsidP="008C7481" w:rsidRDefault="00A1532A" w14:paraId="1C1A742D" w14:textId="77777777">
            <w:pPr>
              <w:spacing w:after="0" w:line="240" w:lineRule="auto"/>
              <w:ind w:left="360"/>
              <w:rPr>
                <w:rFonts w:ascii="Arial" w:hAnsi="Arial" w:eastAsia="Times New Roman" w:cs="Arial"/>
                <w:szCs w:val="24"/>
                <w:lang w:eastAsia="cs-CZ"/>
              </w:rPr>
            </w:pPr>
          </w:p>
          <w:p w:rsidRPr="008C7481" w:rsidR="008C7481" w:rsidP="008C7481" w:rsidRDefault="00096C34" w14:paraId="3DE7AA6E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>
              <w:rPr>
                <w:rFonts w:ascii="Arial" w:hAnsi="Arial" w:eastAsia="Times New Roman" w:cs="Arial"/>
                <w:kern w:val="16"/>
                <w:lang w:eastAsia="cs-CZ"/>
              </w:rPr>
              <w:t>p</w:t>
            </w:r>
            <w:r w:rsidRPr="008C7481" w:rsidR="008C7481">
              <w:rPr>
                <w:rFonts w:ascii="Arial" w:hAnsi="Arial" w:eastAsia="Times New Roman" w:cs="Arial"/>
                <w:kern w:val="16"/>
                <w:lang w:eastAsia="cs-CZ"/>
              </w:rPr>
              <w:t>oznávání a porozumění, jak funguje počítač a informační systémy</w:t>
            </w:r>
          </w:p>
          <w:p w:rsidRPr="008C7481" w:rsidR="008C7481" w:rsidP="008C7481" w:rsidRDefault="00096C34" w14:paraId="7B820DC2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>
              <w:rPr>
                <w:rFonts w:ascii="Arial" w:hAnsi="Arial" w:eastAsia="Times New Roman" w:cs="Arial"/>
                <w:kern w:val="16"/>
                <w:lang w:eastAsia="cs-CZ"/>
              </w:rPr>
              <w:t>r</w:t>
            </w:r>
            <w:r w:rsidRPr="008C7481" w:rsidR="008C7481">
              <w:rPr>
                <w:rFonts w:ascii="Arial" w:hAnsi="Arial" w:eastAsia="Times New Roman" w:cs="Arial"/>
                <w:kern w:val="16"/>
                <w:lang w:eastAsia="cs-CZ"/>
              </w:rPr>
              <w:t xml:space="preserve">ozvíjení a pochopení informatického myšlení s jeho složkami abstrakce, algoritmizace a kreativity v dané oblasti od jednoduchého ke složitějšímu principu </w:t>
            </w:r>
          </w:p>
          <w:p w:rsidRPr="008C7481" w:rsidR="008C7481" w:rsidP="008C7481" w:rsidRDefault="00096C34" w14:paraId="4756B679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>
              <w:rPr>
                <w:rFonts w:ascii="Arial" w:hAnsi="Arial" w:eastAsia="Times New Roman" w:cs="Arial"/>
                <w:kern w:val="16"/>
                <w:lang w:eastAsia="cs-CZ"/>
              </w:rPr>
              <w:t>r</w:t>
            </w:r>
            <w:r w:rsidRPr="008C7481" w:rsidR="008C7481">
              <w:rPr>
                <w:rFonts w:ascii="Arial" w:hAnsi="Arial" w:eastAsia="Times New Roman" w:cs="Arial"/>
                <w:kern w:val="16"/>
                <w:lang w:eastAsia="cs-CZ"/>
              </w:rPr>
              <w:t>ozvíjení algoritmického myšlení a využívání dovednosti manipulace s výpočetní technikou při řešení praktických úkolů a problémů</w:t>
            </w:r>
          </w:p>
          <w:p w:rsidRPr="008C7481" w:rsidR="008C7481" w:rsidP="008C7481" w:rsidRDefault="008C7481" w14:paraId="64A3287B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 xml:space="preserve">uvědomění si možnosti informatiky při vlastním celoživotním vzdělávání a těchto možností cílevědomě využívat </w:t>
            </w:r>
          </w:p>
          <w:p w:rsidRPr="008C7481" w:rsidR="008C7481" w:rsidP="008C7481" w:rsidRDefault="008C7481" w14:paraId="6254DF6E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>získání základní dovednosti při práci s digitálními technologiemi jako zdrojem informací a také prostředkem pro prezentaci výsledků své činnosti a běžné komunikace</w:t>
            </w:r>
          </w:p>
          <w:p w:rsidRPr="008C7481" w:rsidR="008C7481" w:rsidP="008C7481" w:rsidRDefault="008C7481" w14:paraId="6D0C7C9D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>chápání a správnému užívání pojmů z oblasti digitálních technologií</w:t>
            </w:r>
          </w:p>
          <w:p w:rsidRPr="008C7481" w:rsidR="008C7481" w:rsidP="008C7481" w:rsidRDefault="008C7481" w14:paraId="13158454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color w:val="000000"/>
                <w:kern w:val="16"/>
                <w:lang w:eastAsia="cs-CZ"/>
              </w:rPr>
              <w:t>praktické aktivní činnosti a tvořivému učení se objevováním, spoluprací, řešením problémů, projektovou činností</w:t>
            </w:r>
          </w:p>
          <w:p w:rsidRPr="008C7481" w:rsidR="008C7481" w:rsidP="008C7481" w:rsidRDefault="008C7481" w14:paraId="3B825692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>rozvoji praktické činnosti s tvorbou jednotlivých typů dat a s aplikacemi</w:t>
            </w:r>
          </w:p>
          <w:p w:rsidRPr="008C7481" w:rsidR="008C7481" w:rsidP="008C7481" w:rsidRDefault="008C7481" w14:paraId="123FE088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>k seznámení o datech různého typu, jak pracují informační systémy a jaké problémy informatika řeší</w:t>
            </w:r>
          </w:p>
          <w:p w:rsidRPr="008C7481" w:rsidR="008C7481" w:rsidP="008C7481" w:rsidRDefault="008C7481" w14:paraId="37956B71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>etickému jednání při práci s digitálními technologiemi – ochrana osobních dat</w:t>
            </w:r>
            <w:r w:rsidRPr="00A122A1">
              <w:rPr>
                <w:rFonts w:ascii="Arial" w:hAnsi="Arial" w:eastAsia="Times New Roman" w:cs="Arial"/>
                <w:kern w:val="16"/>
                <w:lang w:eastAsia="cs-CZ"/>
              </w:rPr>
              <w:t xml:space="preserve">, prevence rizikového chování </w:t>
            </w:r>
          </w:p>
          <w:p w:rsidRPr="008C7481" w:rsidR="008C7481" w:rsidP="008C7481" w:rsidRDefault="008C7481" w14:paraId="7A47A411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 xml:space="preserve">seznámení o rizicích při nesprávném nebo rizikovém chování s digitálními technologií pro zdraví člověk – závislosti </w:t>
            </w:r>
          </w:p>
          <w:p w:rsidRPr="008C7481" w:rsidR="008C7481" w:rsidP="008C7481" w:rsidRDefault="008C7481" w14:paraId="296E0E19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>praktickému vyučování prostřednictvím her, experimentů, diskusí a dalších aktivit vytvářejí představy o způsobech, jakými se dají data a informace zaznamenávat a sledovat</w:t>
            </w:r>
          </w:p>
          <w:p w:rsidRPr="008C7481" w:rsidR="008C7481" w:rsidP="00F74341" w:rsidRDefault="008C7481" w14:paraId="7E1F9A89" w14:textId="77777777">
            <w:pPr>
              <w:spacing w:after="0" w:line="240" w:lineRule="auto"/>
              <w:rPr>
                <w:rFonts w:ascii="Arial" w:hAnsi="Arial" w:eastAsia="Times New Roman" w:cs="Arial"/>
                <w:szCs w:val="24"/>
                <w:lang w:eastAsia="cs-CZ"/>
              </w:rPr>
            </w:pPr>
          </w:p>
        </w:tc>
      </w:tr>
    </w:tbl>
    <w:p w:rsidR="008C7481" w:rsidRDefault="008C7481" w14:paraId="341C9E10" w14:textId="77777777">
      <w:pPr>
        <w:rPr>
          <w:rFonts w:ascii="Arial" w:hAnsi="Arial" w:eastAsia="Arial" w:cs="Arial"/>
          <w:sz w:val="32"/>
          <w:szCs w:val="32"/>
          <w:lang w:eastAsia="zh-CN" w:bidi="hi-IN"/>
        </w:rPr>
      </w:pPr>
    </w:p>
    <w:p w:rsidR="00F74341" w:rsidP="008C7481" w:rsidRDefault="00F74341" w14:paraId="73103E4B" w14:textId="77777777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hAnsi="Arial" w:eastAsia="Arial" w:cs="Arial"/>
          <w:sz w:val="32"/>
          <w:szCs w:val="32"/>
          <w:lang w:eastAsia="zh-CN" w:bidi="hi-IN"/>
        </w:rPr>
        <w:sectPr w:rsidR="00F74341" w:rsidSect="00F74341">
          <w:headerReference w:type="default" r:id="rId10"/>
          <w:footerReference w:type="default" r:id="rId11"/>
          <w:pgSz w:w="11906" w:h="16838" w:orient="portrait" w:code="9"/>
          <w:pgMar w:top="1418" w:right="1418" w:bottom="1418" w:left="1418" w:header="709" w:footer="709" w:gutter="0"/>
          <w:cols w:space="708"/>
          <w:docGrid w:linePitch="360"/>
        </w:sectPr>
      </w:pPr>
    </w:p>
    <w:p w:rsidRPr="008C7481" w:rsidR="008C7481" w:rsidP="008C7481" w:rsidRDefault="008C7481" w14:paraId="5132B62F" w14:textId="77777777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hAnsi="Arial" w:eastAsia="Arial" w:cs="Arial"/>
          <w:sz w:val="32"/>
          <w:szCs w:val="32"/>
          <w:lang w:eastAsia="zh-CN" w:bidi="hi-IN"/>
        </w:rPr>
      </w:pPr>
      <w:r w:rsidRPr="008C7481">
        <w:rPr>
          <w:rFonts w:ascii="Arial" w:hAnsi="Arial" w:eastAsia="Arial" w:cs="Arial"/>
          <w:sz w:val="32"/>
          <w:szCs w:val="32"/>
          <w:lang w:eastAsia="zh-CN" w:bidi="hi-IN"/>
        </w:rPr>
        <w:lastRenderedPageBreak/>
        <w:t>2. stupeň</w:t>
      </w:r>
    </w:p>
    <w:p w:rsidR="00ED22F2" w:rsidP="00ED22F2" w:rsidRDefault="003517B5" w14:paraId="70EEF58B" w14:textId="24D73ACE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hAnsi="Arial" w:eastAsia="Arial" w:cs="Arial"/>
          <w:b/>
          <w:sz w:val="28"/>
          <w:szCs w:val="28"/>
          <w:lang w:eastAsia="zh-CN" w:bidi="hi-IN"/>
        </w:rPr>
      </w:pPr>
      <w:bookmarkStart w:name="_63m2zmqk49x7" w:id="0"/>
      <w:bookmarkEnd w:id="0"/>
      <w:r>
        <w:rPr>
          <w:rFonts w:ascii="Arial" w:hAnsi="Arial" w:eastAsia="Arial" w:cs="Arial"/>
          <w:b/>
          <w:sz w:val="28"/>
          <w:szCs w:val="28"/>
          <w:lang w:eastAsia="zh-CN" w:bidi="hi-IN"/>
        </w:rPr>
        <w:t>8</w:t>
      </w:r>
      <w:r w:rsidRPr="008C7481" w:rsidR="008C7481">
        <w:rPr>
          <w:rFonts w:ascii="Arial" w:hAnsi="Arial" w:eastAsia="Arial" w:cs="Arial"/>
          <w:b/>
          <w:sz w:val="28"/>
          <w:szCs w:val="28"/>
          <w:lang w:eastAsia="zh-CN" w:bidi="hi-IN"/>
        </w:rPr>
        <w:t>. ročník</w:t>
      </w:r>
      <w:r w:rsidR="00F74341">
        <w:rPr>
          <w:rFonts w:ascii="Arial" w:hAnsi="Arial" w:eastAsia="Arial" w:cs="Arial"/>
          <w:b/>
          <w:sz w:val="28"/>
          <w:szCs w:val="28"/>
          <w:lang w:eastAsia="zh-CN" w:bidi="hi-IN"/>
        </w:rPr>
        <w:t xml:space="preserve"> – PŘECHODNÉ OBDOBÍ PRO ROK </w:t>
      </w:r>
      <w:proofErr w:type="gramStart"/>
      <w:r w:rsidR="00F74341">
        <w:rPr>
          <w:rFonts w:ascii="Arial" w:hAnsi="Arial" w:eastAsia="Arial" w:cs="Arial"/>
          <w:b/>
          <w:sz w:val="28"/>
          <w:szCs w:val="28"/>
          <w:lang w:eastAsia="zh-CN" w:bidi="hi-IN"/>
        </w:rPr>
        <w:t>202</w:t>
      </w:r>
      <w:r w:rsidR="00A728CD">
        <w:rPr>
          <w:rFonts w:ascii="Arial" w:hAnsi="Arial" w:eastAsia="Arial" w:cs="Arial"/>
          <w:b/>
          <w:sz w:val="28"/>
          <w:szCs w:val="28"/>
          <w:lang w:eastAsia="zh-CN" w:bidi="hi-IN"/>
        </w:rPr>
        <w:t>3</w:t>
      </w:r>
      <w:r w:rsidR="00F74341">
        <w:rPr>
          <w:rFonts w:ascii="Arial" w:hAnsi="Arial" w:eastAsia="Arial" w:cs="Arial"/>
          <w:b/>
          <w:sz w:val="28"/>
          <w:szCs w:val="28"/>
          <w:lang w:eastAsia="zh-CN" w:bidi="hi-IN"/>
        </w:rPr>
        <w:t xml:space="preserve"> – 202</w:t>
      </w:r>
      <w:bookmarkStart w:name="_nfk69oenrtrt" w:id="1"/>
      <w:bookmarkEnd w:id="1"/>
      <w:r w:rsidR="00A728CD">
        <w:rPr>
          <w:rFonts w:ascii="Arial" w:hAnsi="Arial" w:eastAsia="Arial" w:cs="Arial"/>
          <w:b/>
          <w:sz w:val="28"/>
          <w:szCs w:val="28"/>
          <w:lang w:eastAsia="zh-CN" w:bidi="hi-IN"/>
        </w:rPr>
        <w:t>4</w:t>
      </w:r>
      <w:proofErr w:type="gramEnd"/>
    </w:p>
    <w:p w:rsidRPr="00064944" w:rsidR="00064944" w:rsidP="00064944" w:rsidRDefault="00064944" w14:paraId="0F74A1D8" w14:textId="39328064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hAnsi="Arial" w:eastAsia="Arial" w:cs="Arial"/>
          <w:b/>
          <w:color w:val="FF0000"/>
          <w:sz w:val="20"/>
          <w:szCs w:val="20"/>
          <w:lang w:eastAsia="zh-CN" w:bidi="hi-IN"/>
        </w:rPr>
      </w:pPr>
      <w:r w:rsidRPr="00064944">
        <w:rPr>
          <w:rFonts w:ascii="Arial" w:hAnsi="Arial" w:eastAsia="Arial" w:cs="Arial"/>
          <w:b/>
          <w:color w:val="FF0000"/>
          <w:sz w:val="20"/>
          <w:szCs w:val="20"/>
          <w:highlight w:val="yellow"/>
          <w:lang w:eastAsia="zh-CN" w:bidi="hi-IN"/>
        </w:rPr>
        <w:t xml:space="preserve">Červeně označené očekávané výstupy nebudou realizovány ve školním roce </w:t>
      </w:r>
      <w:proofErr w:type="gramStart"/>
      <w:r w:rsidRPr="00064944">
        <w:rPr>
          <w:rFonts w:ascii="Arial" w:hAnsi="Arial" w:eastAsia="Arial" w:cs="Arial"/>
          <w:b/>
          <w:color w:val="FF0000"/>
          <w:sz w:val="20"/>
          <w:szCs w:val="20"/>
          <w:highlight w:val="yellow"/>
          <w:lang w:eastAsia="zh-CN" w:bidi="hi-IN"/>
        </w:rPr>
        <w:t>202</w:t>
      </w:r>
      <w:r w:rsidR="00A728CD">
        <w:rPr>
          <w:rFonts w:ascii="Arial" w:hAnsi="Arial" w:eastAsia="Arial" w:cs="Arial"/>
          <w:b/>
          <w:color w:val="FF0000"/>
          <w:sz w:val="20"/>
          <w:szCs w:val="20"/>
          <w:highlight w:val="yellow"/>
          <w:lang w:eastAsia="zh-CN" w:bidi="hi-IN"/>
        </w:rPr>
        <w:t>3</w:t>
      </w:r>
      <w:r w:rsidRPr="00064944">
        <w:rPr>
          <w:rFonts w:ascii="Arial" w:hAnsi="Arial" w:eastAsia="Arial" w:cs="Arial"/>
          <w:b/>
          <w:color w:val="FF0000"/>
          <w:sz w:val="20"/>
          <w:szCs w:val="20"/>
          <w:highlight w:val="yellow"/>
          <w:lang w:eastAsia="zh-CN" w:bidi="hi-IN"/>
        </w:rPr>
        <w:t xml:space="preserve"> – 202</w:t>
      </w:r>
      <w:r w:rsidR="00A728CD">
        <w:rPr>
          <w:rFonts w:ascii="Arial" w:hAnsi="Arial" w:eastAsia="Arial" w:cs="Arial"/>
          <w:b/>
          <w:color w:val="FF0000"/>
          <w:sz w:val="20"/>
          <w:szCs w:val="20"/>
          <w:highlight w:val="yellow"/>
          <w:lang w:eastAsia="zh-CN" w:bidi="hi-IN"/>
        </w:rPr>
        <w:t>4</w:t>
      </w:r>
      <w:proofErr w:type="gramEnd"/>
      <w:r w:rsidRPr="00064944">
        <w:rPr>
          <w:rFonts w:ascii="Arial" w:hAnsi="Arial" w:eastAsia="Arial" w:cs="Arial"/>
          <w:b/>
          <w:color w:val="FF0000"/>
          <w:sz w:val="20"/>
          <w:szCs w:val="20"/>
          <w:highlight w:val="yellow"/>
          <w:lang w:eastAsia="zh-CN" w:bidi="hi-IN"/>
        </w:rPr>
        <w:t xml:space="preserve"> z důvodu přechodného období – učivo nenavazuje na předchozí ročníky. Hodnocení žáků bude realizováno jen z nevyznačených očekávaných výstupů.</w:t>
      </w:r>
    </w:p>
    <w:p w:rsidR="00064944" w:rsidP="00ED22F2" w:rsidRDefault="00064944" w14:paraId="0A896788" w14:textId="77777777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hAnsi="Arial" w:eastAsia="Arial" w:cs="Arial"/>
          <w:b/>
          <w:sz w:val="28"/>
          <w:szCs w:val="28"/>
          <w:lang w:eastAsia="zh-CN" w:bidi="hi-IN"/>
        </w:rPr>
      </w:pPr>
    </w:p>
    <w:p w:rsidRPr="00B558B7" w:rsidR="00ED22F2" w:rsidP="00ED22F2" w:rsidRDefault="003517B5" w14:paraId="4DD23A82" w14:textId="274C1DF2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r>
        <w:rPr>
          <w:rFonts w:ascii="Arial" w:hAnsi="Arial" w:eastAsia="Arial" w:cs="Arial"/>
          <w:color w:val="666666"/>
          <w:sz w:val="24"/>
          <w:szCs w:val="24"/>
          <w:lang w:eastAsia="zh-CN" w:bidi="hi-IN"/>
        </w:rPr>
        <w:t>Programování</w:t>
      </w:r>
    </w:p>
    <w:tbl>
      <w:tblPr>
        <w:tblW w:w="148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5"/>
        <w:gridCol w:w="7418"/>
      </w:tblGrid>
      <w:tr w:rsidRPr="008C7481" w:rsidR="008C7481" w:rsidTr="008C7481" w14:paraId="5A9AC6C4" w14:textId="77777777">
        <w:trPr>
          <w:trHeight w:val="558"/>
        </w:trPr>
        <w:tc>
          <w:tcPr>
            <w:tcW w:w="14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256F44BD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Tematický celek RVP</w:t>
            </w:r>
          </w:p>
          <w:p w:rsidRPr="008C7481" w:rsidR="008C7481" w:rsidP="008C7481" w:rsidRDefault="003517B5" w14:paraId="38ACDCAE" w14:textId="0F49F1F1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sz w:val="28"/>
                <w:szCs w:val="28"/>
                <w:u w:val="single"/>
                <w:lang w:eastAsia="zh-CN" w:bidi="hi-IN"/>
              </w:rPr>
            </w:pPr>
            <w:r>
              <w:rPr>
                <w:rFonts w:ascii="Arial" w:hAnsi="Arial" w:eastAsia="Arial" w:cs="Arial"/>
                <w:b/>
                <w:sz w:val="28"/>
                <w:szCs w:val="28"/>
                <w:u w:val="single"/>
                <w:lang w:eastAsia="zh-CN" w:bidi="hi-IN"/>
              </w:rPr>
              <w:t>Algoritmizace a programování</w:t>
            </w:r>
          </w:p>
        </w:tc>
      </w:tr>
      <w:tr w:rsidRPr="008C7481" w:rsidR="008C7481" w:rsidTr="008C7481" w14:paraId="5E9DA9FA" w14:textId="77777777">
        <w:trPr>
          <w:trHeight w:val="990"/>
        </w:trPr>
        <w:tc>
          <w:tcPr>
            <w:tcW w:w="7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7EC838F2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RVP</w:t>
            </w:r>
          </w:p>
          <w:p w:rsidR="00ED22F2" w:rsidP="00ED22F2" w:rsidRDefault="00ED22F2" w14:paraId="667EECD1" w14:textId="77777777">
            <w:pPr>
              <w:pStyle w:val="Standard"/>
              <w:spacing w:line="240" w:lineRule="auto"/>
            </w:pPr>
            <w:r>
              <w:t>Žákyně/žák:</w:t>
            </w:r>
          </w:p>
          <w:p w:rsidR="003517B5" w:rsidP="003517B5" w:rsidRDefault="003517B5" w14:paraId="12E7A23D" w14:textId="77777777">
            <w:pPr>
              <w:pStyle w:val="Standard"/>
              <w:numPr>
                <w:ilvl w:val="0"/>
                <w:numId w:val="36"/>
              </w:numPr>
              <w:spacing w:line="240" w:lineRule="auto"/>
            </w:pPr>
            <w:r>
              <w:t>po přečtení jednotlivých kroků algoritmu nebo programu vysvětlí celý postup; určí problém, který je daným algoritmem řešen</w:t>
            </w:r>
          </w:p>
          <w:p w:rsidR="003517B5" w:rsidP="003517B5" w:rsidRDefault="003517B5" w14:paraId="5B47B887" w14:textId="77777777">
            <w:pPr>
              <w:pStyle w:val="Standard"/>
              <w:numPr>
                <w:ilvl w:val="0"/>
                <w:numId w:val="35"/>
              </w:numPr>
              <w:spacing w:line="240" w:lineRule="auto"/>
            </w:pPr>
            <w:r>
              <w:t>vybere z více možností vhodný algoritmus pro řešený problém a svůj výběr zdůvodní; upraví daný algoritmus pro jiné problémy, navrhne různé algoritmy pro řešení problému</w:t>
            </w:r>
          </w:p>
          <w:p w:rsidR="003517B5" w:rsidP="003517B5" w:rsidRDefault="003517B5" w14:paraId="697EFFFD" w14:textId="77777777">
            <w:pPr>
              <w:pStyle w:val="Standard"/>
              <w:numPr>
                <w:ilvl w:val="0"/>
                <w:numId w:val="35"/>
              </w:numPr>
              <w:spacing w:line="240" w:lineRule="auto"/>
            </w:pPr>
            <w: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  <w:p w:rsidRPr="002544FB" w:rsidR="008C7481" w:rsidP="003517B5" w:rsidRDefault="003517B5" w14:paraId="71C02F74" w14:textId="482F6AC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2544FB">
              <w:rPr>
                <w:rFonts w:ascii="Arial" w:hAnsi="Arial" w:cs="Arial"/>
              </w:rPr>
              <w:t>ověří správnost postupu, najde a opraví v něm případnou chybu</w:t>
            </w:r>
          </w:p>
        </w:tc>
        <w:tc>
          <w:tcPr>
            <w:tcW w:w="7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74E95725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ŠVP</w:t>
            </w:r>
          </w:p>
          <w:p w:rsidRPr="008C7481" w:rsidR="008C7481" w:rsidP="008C7481" w:rsidRDefault="008C7481" w14:paraId="36C116C3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Žákyně/žák:</w:t>
            </w:r>
          </w:p>
          <w:p w:rsidR="003517B5" w:rsidP="003517B5" w:rsidRDefault="003517B5" w14:paraId="3B0532E1" w14:textId="77777777">
            <w:pPr>
              <w:pStyle w:val="Standard"/>
              <w:numPr>
                <w:ilvl w:val="0"/>
                <w:numId w:val="38"/>
              </w:numPr>
              <w:spacing w:line="240" w:lineRule="auto"/>
            </w:pPr>
            <w:r>
              <w:t>v blokově orientovaném programovacím jazyce sestaví přehledný program k vyřešení problému</w:t>
            </w:r>
          </w:p>
          <w:p w:rsidR="003517B5" w:rsidP="003517B5" w:rsidRDefault="003517B5" w14:paraId="517DBBA7" w14:textId="77777777">
            <w:pPr>
              <w:pStyle w:val="Standard"/>
              <w:numPr>
                <w:ilvl w:val="0"/>
                <w:numId w:val="37"/>
              </w:numPr>
              <w:spacing w:line="240" w:lineRule="auto"/>
            </w:pPr>
            <w:r>
              <w:t>po přečtení programu vysvětlí, co vykoná</w:t>
            </w:r>
          </w:p>
          <w:p w:rsidR="003517B5" w:rsidP="003517B5" w:rsidRDefault="003517B5" w14:paraId="5F94CE4E" w14:textId="77777777">
            <w:pPr>
              <w:pStyle w:val="Standard"/>
              <w:numPr>
                <w:ilvl w:val="0"/>
                <w:numId w:val="37"/>
              </w:numPr>
              <w:spacing w:line="240" w:lineRule="auto"/>
            </w:pPr>
            <w:r>
              <w:t>ověří správnost programu, najde a opraví v něm chyby</w:t>
            </w:r>
          </w:p>
          <w:p w:rsidRPr="002544FB" w:rsidR="003517B5" w:rsidP="003517B5" w:rsidRDefault="003517B5" w14:paraId="6ABB81F7" w14:textId="77777777">
            <w:pPr>
              <w:pStyle w:val="Standard"/>
              <w:numPr>
                <w:ilvl w:val="0"/>
                <w:numId w:val="37"/>
              </w:numPr>
              <w:spacing w:line="240" w:lineRule="auto"/>
              <w:rPr>
                <w:color w:val="FF0000"/>
              </w:rPr>
            </w:pPr>
            <w:r w:rsidRPr="002544FB">
              <w:rPr>
                <w:color w:val="FF0000"/>
              </w:rPr>
              <w:t>používá podmínky pro větvení programu, rozezná, kdy je podmínka splněna</w:t>
            </w:r>
          </w:p>
          <w:p w:rsidRPr="002544FB" w:rsidR="003517B5" w:rsidP="003517B5" w:rsidRDefault="003517B5" w14:paraId="3675D5B2" w14:textId="77777777">
            <w:pPr>
              <w:pStyle w:val="Standard"/>
              <w:numPr>
                <w:ilvl w:val="0"/>
                <w:numId w:val="37"/>
              </w:numPr>
              <w:spacing w:line="240" w:lineRule="auto"/>
              <w:rPr>
                <w:color w:val="FF0000"/>
              </w:rPr>
            </w:pPr>
            <w:r w:rsidRPr="002544FB">
              <w:rPr>
                <w:color w:val="FF0000"/>
              </w:rPr>
              <w:t>spouští program myší, klávesnicí, interakcí postav</w:t>
            </w:r>
          </w:p>
          <w:p w:rsidRPr="002544FB" w:rsidR="003517B5" w:rsidP="003517B5" w:rsidRDefault="003517B5" w14:paraId="6193D5E5" w14:textId="77777777">
            <w:pPr>
              <w:pStyle w:val="Standard"/>
              <w:numPr>
                <w:ilvl w:val="0"/>
                <w:numId w:val="37"/>
              </w:numPr>
              <w:spacing w:line="240" w:lineRule="auto"/>
              <w:rPr>
                <w:color w:val="FF0000"/>
              </w:rPr>
            </w:pPr>
            <w:r w:rsidRPr="002544FB">
              <w:rPr>
                <w:color w:val="FF0000"/>
              </w:rPr>
              <w:t>používá souřadnice pro programování postav</w:t>
            </w:r>
          </w:p>
          <w:p w:rsidRPr="002544FB" w:rsidR="003517B5" w:rsidP="003517B5" w:rsidRDefault="003517B5" w14:paraId="7F818FEC" w14:textId="77777777">
            <w:pPr>
              <w:pStyle w:val="Standard"/>
              <w:numPr>
                <w:ilvl w:val="0"/>
                <w:numId w:val="37"/>
              </w:numPr>
              <w:spacing w:line="240" w:lineRule="auto"/>
              <w:rPr>
                <w:color w:val="FF0000"/>
              </w:rPr>
            </w:pPr>
            <w:r w:rsidRPr="002544FB">
              <w:rPr>
                <w:color w:val="FF0000"/>
              </w:rPr>
              <w:t>používá parametry v blocích, ve vlastních blocích</w:t>
            </w:r>
          </w:p>
          <w:p w:rsidRPr="002544FB" w:rsidR="003517B5" w:rsidP="003517B5" w:rsidRDefault="003517B5" w14:paraId="287B59DB" w14:textId="77777777">
            <w:pPr>
              <w:pStyle w:val="Standard"/>
              <w:numPr>
                <w:ilvl w:val="0"/>
                <w:numId w:val="37"/>
              </w:numPr>
              <w:spacing w:line="240" w:lineRule="auto"/>
              <w:rPr>
                <w:color w:val="FF0000"/>
              </w:rPr>
            </w:pPr>
            <w:r w:rsidRPr="002544FB">
              <w:rPr>
                <w:color w:val="FF0000"/>
              </w:rPr>
              <w:t>vytvoří proměnnou, změní její hodnotu, přečte a použije její hodnotu</w:t>
            </w:r>
          </w:p>
          <w:p w:rsidRPr="002544FB" w:rsidR="003517B5" w:rsidP="003517B5" w:rsidRDefault="003517B5" w14:paraId="1F32E99F" w14:textId="77777777">
            <w:pPr>
              <w:pStyle w:val="Standard"/>
              <w:numPr>
                <w:ilvl w:val="0"/>
                <w:numId w:val="37"/>
              </w:numPr>
              <w:spacing w:line="240" w:lineRule="auto"/>
              <w:rPr>
                <w:color w:val="FF0000"/>
              </w:rPr>
            </w:pPr>
            <w:r w:rsidRPr="002544FB">
              <w:rPr>
                <w:color w:val="FF0000"/>
              </w:rPr>
              <w:t>diskutuje různé programy pro řešení problému</w:t>
            </w:r>
          </w:p>
          <w:p w:rsidRPr="008C7481" w:rsidR="008C7481" w:rsidP="003517B5" w:rsidRDefault="003517B5" w14:paraId="044ED067" w14:textId="7F39420A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2544FB">
              <w:rPr>
                <w:rFonts w:ascii="Arial" w:hAnsi="Arial" w:eastAsia="Arial" w:cs="Arial"/>
                <w:color w:val="FF0000"/>
                <w:lang w:eastAsia="zh-CN" w:bidi="hi-IN"/>
              </w:rPr>
              <w:t>hotový program upraví pro řešení příbuzného problému</w:t>
            </w:r>
          </w:p>
        </w:tc>
      </w:tr>
      <w:tr w:rsidRPr="008C7481" w:rsidR="008C7481" w:rsidTr="008C7481" w14:paraId="5D9723AD" w14:textId="77777777">
        <w:trPr>
          <w:trHeight w:val="1645"/>
        </w:trPr>
        <w:tc>
          <w:tcPr>
            <w:tcW w:w="7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618EBC40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Učivo</w:t>
            </w:r>
          </w:p>
          <w:p w:rsidR="003517B5" w:rsidP="003517B5" w:rsidRDefault="003517B5" w14:paraId="796568D1" w14:textId="77777777">
            <w:pPr>
              <w:pStyle w:val="Standard"/>
              <w:spacing w:line="240" w:lineRule="auto"/>
            </w:pPr>
            <w:r>
              <w:t>Větvení programu, rozhodování</w:t>
            </w:r>
          </w:p>
          <w:p w:rsidR="003517B5" w:rsidP="003517B5" w:rsidRDefault="003517B5" w14:paraId="42730E24" w14:textId="77777777">
            <w:pPr>
              <w:pStyle w:val="Standard"/>
              <w:spacing w:line="240" w:lineRule="auto"/>
            </w:pPr>
            <w:r>
              <w:t>Grafický výstup, souřadnice</w:t>
            </w:r>
          </w:p>
          <w:p w:rsidR="003517B5" w:rsidP="003517B5" w:rsidRDefault="003517B5" w14:paraId="52F24A6D" w14:textId="77777777">
            <w:pPr>
              <w:pStyle w:val="Standard"/>
              <w:spacing w:line="240" w:lineRule="auto"/>
            </w:pPr>
            <w:r>
              <w:t>Podprogramy s parametry</w:t>
            </w:r>
          </w:p>
          <w:p w:rsidRPr="008C7481" w:rsidR="008C7481" w:rsidP="003517B5" w:rsidRDefault="003517B5" w14:paraId="1797AC81" w14:textId="341E1F2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t>Proměnné</w:t>
            </w:r>
          </w:p>
        </w:tc>
        <w:tc>
          <w:tcPr>
            <w:tcW w:w="7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P="008C7481" w:rsidRDefault="00F74341" w14:paraId="30C199EC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Průřezová témata:</w:t>
            </w:r>
          </w:p>
          <w:p w:rsidR="00F74341" w:rsidP="008C7481" w:rsidRDefault="00F74341" w14:paraId="7F0C48FD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OSV</w:t>
            </w:r>
          </w:p>
          <w:p w:rsidR="00F74341" w:rsidP="008C7481" w:rsidRDefault="00F74341" w14:paraId="15590022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MV</w:t>
            </w:r>
          </w:p>
          <w:p w:rsidR="00F74341" w:rsidP="008C7481" w:rsidRDefault="00F74341" w14:paraId="0DC5C8C2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Mezipředmětové vztahy:</w:t>
            </w:r>
          </w:p>
          <w:p w:rsidR="00F74341" w:rsidP="008C7481" w:rsidRDefault="00F74341" w14:paraId="77B37764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MATEMATIKA</w:t>
            </w:r>
          </w:p>
          <w:p w:rsidRPr="008C7481" w:rsidR="00F74341" w:rsidP="008C7481" w:rsidRDefault="00F74341" w14:paraId="3AF82B05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GEOMETRIE</w:t>
            </w:r>
          </w:p>
        </w:tc>
      </w:tr>
      <w:tr w:rsidRPr="008C7481" w:rsidR="008C7481" w:rsidTr="008C7481" w14:paraId="4564DE1B" w14:textId="77777777">
        <w:trPr>
          <w:trHeight w:val="830"/>
        </w:trPr>
        <w:tc>
          <w:tcPr>
            <w:tcW w:w="14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0A407AEB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lastRenderedPageBreak/>
              <w:t>Výukové metody a formy</w:t>
            </w:r>
          </w:p>
          <w:p w:rsidRPr="008C7481" w:rsidR="008C7481" w:rsidP="008C7481" w:rsidRDefault="003517B5" w14:paraId="66B83F64" w14:textId="65C0DC2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t>Samostatná práce ve dvojici, diskuse, objevování, experiment, problémová výuka, praktické činnosti</w:t>
            </w:r>
          </w:p>
        </w:tc>
      </w:tr>
    </w:tbl>
    <w:p w:rsidRPr="008C7481" w:rsidR="008C7481" w:rsidP="008C7481" w:rsidRDefault="003517B5" w14:paraId="0A4D9ABC" w14:textId="3B01B90D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bookmarkStart w:name="_ima1xk4kqse1" w:id="2"/>
      <w:bookmarkStart w:name="_32wnrkrp0zz9" w:id="3"/>
      <w:bookmarkEnd w:id="2"/>
      <w:bookmarkEnd w:id="3"/>
      <w:r>
        <w:rPr>
          <w:rFonts w:ascii="Arial" w:hAnsi="Arial" w:eastAsia="Arial" w:cs="Arial"/>
          <w:color w:val="666666"/>
          <w:sz w:val="24"/>
          <w:szCs w:val="24"/>
          <w:lang w:eastAsia="zh-CN" w:bidi="hi-IN"/>
        </w:rPr>
        <w:lastRenderedPageBreak/>
        <w:t>Hromadné zpracování dat</w:t>
      </w:r>
    </w:p>
    <w:tbl>
      <w:tblPr>
        <w:tblW w:w="137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6"/>
        <w:gridCol w:w="6878"/>
      </w:tblGrid>
      <w:tr w:rsidRPr="008C7481" w:rsidR="008C7481" w:rsidTr="008C7481" w14:paraId="46BFCEB0" w14:textId="77777777">
        <w:trPr>
          <w:trHeight w:val="517"/>
        </w:trPr>
        <w:tc>
          <w:tcPr>
            <w:tcW w:w="13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5E35E567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Tematický celek RVP</w:t>
            </w:r>
          </w:p>
          <w:p w:rsidRPr="008C7481" w:rsidR="008C7481" w:rsidP="008C7481" w:rsidRDefault="008C7481" w14:paraId="54AE88B8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sz w:val="28"/>
                <w:szCs w:val="28"/>
                <w:u w:val="single"/>
                <w:lang w:eastAsia="zh-CN" w:bidi="hi-IN"/>
              </w:rPr>
              <w:t>Informační systémy</w:t>
            </w:r>
          </w:p>
        </w:tc>
      </w:tr>
      <w:tr w:rsidRPr="008C7481" w:rsidR="008C7481" w:rsidTr="008C7481" w14:paraId="04F0D6A1" w14:textId="77777777">
        <w:trPr>
          <w:trHeight w:val="844"/>
        </w:trPr>
        <w:tc>
          <w:tcPr>
            <w:tcW w:w="6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47691998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RVP</w:t>
            </w:r>
          </w:p>
          <w:p w:rsidRPr="008C7481" w:rsidR="008C7481" w:rsidP="008C7481" w:rsidRDefault="008C7481" w14:paraId="2607A606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Žákyně/žák:</w:t>
            </w:r>
          </w:p>
          <w:p w:rsidR="003517B5" w:rsidP="003517B5" w:rsidRDefault="003517B5" w14:paraId="69FD3B14" w14:textId="77777777">
            <w:pPr>
              <w:pStyle w:val="Standard"/>
              <w:numPr>
                <w:ilvl w:val="0"/>
                <w:numId w:val="3"/>
              </w:numPr>
              <w:spacing w:line="240" w:lineRule="auto"/>
            </w:pPr>
            <w:r>
              <w:t>vymezí problém a určí, jak při jeho řešení využije evidenci dat; na základě doporučeného i vlastního návrhu sestaví tabulku pro evidenci dat a nastaví pravidla a postupy pro práci se záznamy v evidenci dat</w:t>
            </w:r>
          </w:p>
          <w:p w:rsidRPr="003517B5" w:rsidR="008C7481" w:rsidP="003517B5" w:rsidRDefault="003517B5" w14:paraId="54A00D0C" w14:textId="32D0566B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3517B5">
              <w:rPr>
                <w:rFonts w:ascii="Arial" w:hAnsi="Arial" w:cs="Arial"/>
              </w:rPr>
              <w:t>nastavuje zobrazení, řazení a filtrování dat v tabulce, aby mohl odpovědět na položenou otázku; využívá funkce pro automatizaci zpracování dat</w:t>
            </w:r>
          </w:p>
        </w:tc>
        <w:tc>
          <w:tcPr>
            <w:tcW w:w="6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1B217681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ŠVP</w:t>
            </w:r>
          </w:p>
          <w:p w:rsidRPr="008C7481" w:rsidR="008C7481" w:rsidP="008C7481" w:rsidRDefault="008C7481" w14:paraId="6DCBF0FA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Žákyně/žák:</w:t>
            </w:r>
          </w:p>
          <w:p w:rsidRPr="00CE48EC" w:rsidR="003517B5" w:rsidP="003517B5" w:rsidRDefault="003517B5" w14:paraId="4C9C4BC6" w14:textId="77777777">
            <w:pPr>
              <w:pStyle w:val="Standard"/>
              <w:numPr>
                <w:ilvl w:val="0"/>
                <w:numId w:val="41"/>
              </w:numPr>
              <w:spacing w:line="240" w:lineRule="auto"/>
            </w:pPr>
            <w:r w:rsidRPr="00CE48EC">
              <w:t>při tvorbě vzorců rozlišuje absolutní a relativní adresu buňky</w:t>
            </w:r>
          </w:p>
          <w:p w:rsidR="003517B5" w:rsidP="003517B5" w:rsidRDefault="003517B5" w14:paraId="2313BD81" w14:textId="77777777">
            <w:pPr>
              <w:pStyle w:val="Standard"/>
              <w:numPr>
                <w:ilvl w:val="0"/>
                <w:numId w:val="40"/>
              </w:numPr>
              <w:spacing w:line="240" w:lineRule="auto"/>
            </w:pPr>
            <w:r>
              <w:t>používá k výpočtům funkce pracující s číselnými a textovými vstupy (průměr, maximum, pořadí, zleva, délka, počet, když)</w:t>
            </w:r>
          </w:p>
          <w:p w:rsidR="003517B5" w:rsidP="003517B5" w:rsidRDefault="003517B5" w14:paraId="4759B7C8" w14:textId="77777777">
            <w:pPr>
              <w:pStyle w:val="Standard"/>
              <w:numPr>
                <w:ilvl w:val="0"/>
                <w:numId w:val="40"/>
              </w:numPr>
              <w:spacing w:line="240" w:lineRule="auto"/>
            </w:pPr>
            <w:r>
              <w:t>řeší problémy výpočtem s daty</w:t>
            </w:r>
          </w:p>
          <w:p w:rsidR="003517B5" w:rsidP="003517B5" w:rsidRDefault="003517B5" w14:paraId="57EC5D27" w14:textId="77777777">
            <w:pPr>
              <w:pStyle w:val="Standard"/>
              <w:numPr>
                <w:ilvl w:val="0"/>
                <w:numId w:val="40"/>
              </w:numPr>
              <w:spacing w:line="240" w:lineRule="auto"/>
            </w:pPr>
            <w:r>
              <w:t>připíše do tabulky dat nový záznam</w:t>
            </w:r>
          </w:p>
          <w:p w:rsidR="003517B5" w:rsidP="003517B5" w:rsidRDefault="003517B5" w14:paraId="21BE97C8" w14:textId="77777777">
            <w:pPr>
              <w:pStyle w:val="Standard"/>
              <w:numPr>
                <w:ilvl w:val="0"/>
                <w:numId w:val="40"/>
              </w:numPr>
              <w:spacing w:line="240" w:lineRule="auto"/>
            </w:pPr>
            <w:r>
              <w:t>seřadí tabulku dat podle daného kritéria (velikost, abecedně)</w:t>
            </w:r>
          </w:p>
          <w:p w:rsidR="003517B5" w:rsidP="003517B5" w:rsidRDefault="003517B5" w14:paraId="27D19BBD" w14:textId="77777777">
            <w:pPr>
              <w:pStyle w:val="Standard"/>
              <w:numPr>
                <w:ilvl w:val="0"/>
                <w:numId w:val="40"/>
              </w:numPr>
              <w:spacing w:line="240" w:lineRule="auto"/>
            </w:pPr>
            <w:r>
              <w:t>používá filtr na výběr dat z tabulky, sestaví kritérium pro vyřešení úlohy</w:t>
            </w:r>
          </w:p>
          <w:p w:rsidRPr="003517B5" w:rsidR="008C7481" w:rsidP="003517B5" w:rsidRDefault="003517B5" w14:paraId="5498CCAC" w14:textId="2F507176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CE48EC">
              <w:rPr>
                <w:rFonts w:ascii="Arial" w:hAnsi="Arial" w:cs="Arial"/>
              </w:rPr>
              <w:t>ověří hypotézu pomocí výpočtu, porovnáním nebo vizualizací velkého množství dat</w:t>
            </w:r>
          </w:p>
        </w:tc>
      </w:tr>
      <w:tr w:rsidRPr="008C7481" w:rsidR="008C7481" w:rsidTr="008C7481" w14:paraId="620DA92E" w14:textId="77777777">
        <w:trPr>
          <w:trHeight w:val="286"/>
        </w:trPr>
        <w:tc>
          <w:tcPr>
            <w:tcW w:w="6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2666806F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Učivo</w:t>
            </w:r>
          </w:p>
          <w:p w:rsidR="003517B5" w:rsidP="003517B5" w:rsidRDefault="003517B5" w14:paraId="643CA1D7" w14:textId="77777777">
            <w:pPr>
              <w:pStyle w:val="Standard"/>
              <w:spacing w:line="240" w:lineRule="auto"/>
            </w:pPr>
            <w:r>
              <w:t>Relativní a absolutní adresy buněk</w:t>
            </w:r>
          </w:p>
          <w:p w:rsidR="003517B5" w:rsidP="003517B5" w:rsidRDefault="003517B5" w14:paraId="051993E5" w14:textId="77777777">
            <w:pPr>
              <w:pStyle w:val="Standard"/>
              <w:spacing w:line="240" w:lineRule="auto"/>
            </w:pPr>
            <w:r>
              <w:t>Použití vzorců u různých typů dat</w:t>
            </w:r>
          </w:p>
          <w:p w:rsidR="003517B5" w:rsidP="003517B5" w:rsidRDefault="003517B5" w14:paraId="414B630D" w14:textId="77777777">
            <w:pPr>
              <w:pStyle w:val="Standard"/>
              <w:spacing w:line="240" w:lineRule="auto"/>
            </w:pPr>
            <w:r>
              <w:t>Funkce s číselnými vstupy</w:t>
            </w:r>
          </w:p>
          <w:p w:rsidR="003517B5" w:rsidP="003517B5" w:rsidRDefault="003517B5" w14:paraId="0423BFAB" w14:textId="77777777">
            <w:pPr>
              <w:pStyle w:val="Standard"/>
              <w:spacing w:line="240" w:lineRule="auto"/>
            </w:pPr>
            <w:r>
              <w:t>Funkce s textovými vstupy</w:t>
            </w:r>
          </w:p>
          <w:p w:rsidR="003517B5" w:rsidP="003517B5" w:rsidRDefault="003517B5" w14:paraId="6A7CC3B5" w14:textId="77777777">
            <w:pPr>
              <w:pStyle w:val="Standard"/>
              <w:spacing w:line="240" w:lineRule="auto"/>
            </w:pPr>
            <w:r>
              <w:t>Vkládání záznamu do databázové tabulky</w:t>
            </w:r>
          </w:p>
          <w:p w:rsidR="003517B5" w:rsidP="003517B5" w:rsidRDefault="003517B5" w14:paraId="4F6CE69F" w14:textId="77777777">
            <w:pPr>
              <w:pStyle w:val="Standard"/>
              <w:spacing w:line="240" w:lineRule="auto"/>
            </w:pPr>
            <w:r>
              <w:t>Řazení dat v tabulce</w:t>
            </w:r>
          </w:p>
          <w:p w:rsidR="003517B5" w:rsidP="003517B5" w:rsidRDefault="003517B5" w14:paraId="1FD842DF" w14:textId="77777777">
            <w:pPr>
              <w:pStyle w:val="Standard"/>
              <w:spacing w:line="240" w:lineRule="auto"/>
            </w:pPr>
            <w:r>
              <w:t>Filtrování dat v tabulce</w:t>
            </w:r>
          </w:p>
          <w:p w:rsidRPr="008C7481" w:rsidR="008C7481" w:rsidP="003517B5" w:rsidRDefault="003517B5" w14:paraId="6ACB5539" w14:textId="468A281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t>Zpracování výstupů z velkých souborů dat</w:t>
            </w:r>
          </w:p>
        </w:tc>
        <w:tc>
          <w:tcPr>
            <w:tcW w:w="6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4341" w:rsidP="00F74341" w:rsidRDefault="00F74341" w14:paraId="15914FBD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Průřezová témata:</w:t>
            </w:r>
          </w:p>
          <w:p w:rsidR="00F74341" w:rsidP="00F74341" w:rsidRDefault="00F74341" w14:paraId="02ACCC06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  <w:p w:rsidR="00F74341" w:rsidP="00F74341" w:rsidRDefault="00F74341" w14:paraId="3A1BA4CC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OSV</w:t>
            </w:r>
          </w:p>
          <w:p w:rsidR="00F74341" w:rsidP="00F74341" w:rsidRDefault="00F74341" w14:paraId="518DFCCE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MV</w:t>
            </w:r>
          </w:p>
          <w:p w:rsidR="00F74341" w:rsidP="00F74341" w:rsidRDefault="00F74341" w14:paraId="4F283B62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  <w:p w:rsidR="00F74341" w:rsidP="00F74341" w:rsidRDefault="00F74341" w14:paraId="557B028E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Mezipředmětové vztahy:</w:t>
            </w:r>
          </w:p>
          <w:p w:rsidR="00F74341" w:rsidP="00F74341" w:rsidRDefault="00F74341" w14:paraId="6B1DE743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MATEMATIKA</w:t>
            </w:r>
          </w:p>
          <w:p w:rsidRPr="008C7481" w:rsidR="008C7481" w:rsidP="00F74341" w:rsidRDefault="00F74341" w14:paraId="753DE1D5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GEOMETRIE</w:t>
            </w:r>
          </w:p>
        </w:tc>
      </w:tr>
      <w:tr w:rsidRPr="008C7481" w:rsidR="008C7481" w:rsidTr="008C7481" w14:paraId="639DDA05" w14:textId="77777777">
        <w:trPr>
          <w:trHeight w:val="504"/>
        </w:trPr>
        <w:tc>
          <w:tcPr>
            <w:tcW w:w="13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41202CD7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Výukové metody a formy</w:t>
            </w:r>
          </w:p>
          <w:p w:rsidRPr="008C7481" w:rsidR="008C7481" w:rsidP="008C7481" w:rsidRDefault="003517B5" w14:paraId="0A6519DD" w14:textId="35DDA6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t>Samostatná práce, projekt</w:t>
            </w:r>
            <w:r w:rsidR="00365295">
              <w:t>y</w:t>
            </w:r>
          </w:p>
        </w:tc>
      </w:tr>
    </w:tbl>
    <w:p w:rsidRPr="008C7481" w:rsidR="008C7481" w:rsidP="008C7481" w:rsidRDefault="008C7481" w14:paraId="39C1EE7F" w14:textId="77777777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bookmarkStart w:name="_8g9vepv0hfkl" w:id="4"/>
      <w:bookmarkEnd w:id="4"/>
    </w:p>
    <w:p w:rsidRPr="008C7481" w:rsidR="008C7481" w:rsidP="00F74341" w:rsidRDefault="008C7481" w14:paraId="6FDD6EDD" w14:textId="7777777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bookmarkStart w:name="_q30714vngom1" w:id="5"/>
      <w:bookmarkStart w:name="_lh7ft31bgawe" w:id="6"/>
      <w:bookmarkEnd w:id="5"/>
      <w:bookmarkEnd w:id="6"/>
    </w:p>
    <w:p w:rsidRPr="008C7481" w:rsidR="00B558B7" w:rsidP="008C7481" w:rsidRDefault="00B558B7" w14:paraId="56712044" w14:textId="77777777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hAnsi="Arial" w:eastAsia="Arial" w:cs="Arial"/>
          <w:color w:val="434343"/>
          <w:sz w:val="28"/>
          <w:szCs w:val="28"/>
          <w:lang w:eastAsia="zh-CN" w:bidi="hi-IN"/>
        </w:rPr>
      </w:pPr>
      <w:bookmarkStart w:name="_1jqc4wgtemdx" w:id="7"/>
      <w:bookmarkStart w:name="_q1ynnvrufytj" w:id="8"/>
      <w:bookmarkEnd w:id="7"/>
      <w:bookmarkEnd w:id="8"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913"/>
        <w:gridCol w:w="680"/>
        <w:gridCol w:w="2825"/>
        <w:gridCol w:w="2868"/>
        <w:gridCol w:w="2843"/>
        <w:gridCol w:w="2865"/>
      </w:tblGrid>
      <w:tr w:rsidRPr="00407FE7" w:rsidR="00F74341" w:rsidTr="00365295" w14:paraId="5326919C" w14:textId="77777777">
        <w:trPr>
          <w:cantSplit/>
          <w:trHeight w:val="1134"/>
        </w:trPr>
        <w:tc>
          <w:tcPr>
            <w:tcW w:w="1913" w:type="dxa"/>
            <w:shd w:val="clear" w:color="auto" w:fill="E6E6E6"/>
            <w:vAlign w:val="center"/>
          </w:tcPr>
          <w:p w:rsidRPr="000F49A6" w:rsidR="00F74341" w:rsidP="00C23904" w:rsidRDefault="00F74341" w14:paraId="0F2F6CBF" w14:textId="77777777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Předmět</w:t>
            </w:r>
          </w:p>
        </w:tc>
        <w:tc>
          <w:tcPr>
            <w:tcW w:w="680" w:type="dxa"/>
            <w:shd w:val="clear" w:color="auto" w:fill="E6E6E6"/>
            <w:textDirection w:val="btLr"/>
          </w:tcPr>
          <w:p w:rsidRPr="000F49A6" w:rsidR="00F74341" w:rsidP="00C23904" w:rsidRDefault="00F74341" w14:paraId="296B9E13" w14:textId="77777777">
            <w:pPr>
              <w:ind w:left="113" w:right="113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ročník</w:t>
            </w:r>
          </w:p>
        </w:tc>
        <w:tc>
          <w:tcPr>
            <w:tcW w:w="2825" w:type="dxa"/>
            <w:shd w:val="clear" w:color="auto" w:fill="E6E6E6"/>
            <w:vAlign w:val="center"/>
          </w:tcPr>
          <w:p w:rsidRPr="000F49A6" w:rsidR="00F74341" w:rsidP="00C23904" w:rsidRDefault="00A04012" w14:paraId="209C0BB5" w14:textId="77777777">
            <w:pPr>
              <w:spacing w:before="81"/>
              <w:ind w:left="101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</w:t>
            </w:r>
            <w:r w:rsidRPr="000F49A6">
              <w:rPr>
                <w:rFonts w:cstheme="minorHAnsi"/>
                <w:b/>
              </w:rPr>
              <w:t>tic</w:t>
            </w:r>
            <w:r w:rsidRPr="000F49A6">
              <w:rPr>
                <w:rFonts w:cstheme="minorHAnsi"/>
                <w:b/>
                <w:bCs/>
              </w:rPr>
              <w:t>ký</w:t>
            </w:r>
            <w:r w:rsidRPr="000F49A6" w:rsidR="00F74341">
              <w:rPr>
                <w:rFonts w:cstheme="minorHAnsi"/>
                <w:b/>
                <w:bCs/>
              </w:rPr>
              <w:t xml:space="preserve"> </w:t>
            </w:r>
            <w:r w:rsidRPr="000F49A6" w:rsidR="00F74341">
              <w:rPr>
                <w:rFonts w:cstheme="minorHAnsi"/>
                <w:b/>
              </w:rPr>
              <w:t>okruh</w:t>
            </w:r>
            <w:r w:rsidRPr="000F49A6" w:rsidR="00F74341">
              <w:rPr>
                <w:rFonts w:cstheme="minorHAnsi"/>
                <w:b/>
                <w:bCs/>
              </w:rPr>
              <w:t xml:space="preserve"> učiva</w:t>
            </w:r>
          </w:p>
        </w:tc>
        <w:tc>
          <w:tcPr>
            <w:tcW w:w="2868" w:type="dxa"/>
            <w:shd w:val="clear" w:color="auto" w:fill="E6E6E6"/>
            <w:vAlign w:val="center"/>
          </w:tcPr>
          <w:p w:rsidRPr="000F49A6" w:rsidR="00F74341" w:rsidP="00C23904" w:rsidRDefault="00F74341" w14:paraId="1D79D933" w14:textId="77777777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Průřezové téma</w:t>
            </w:r>
          </w:p>
        </w:tc>
        <w:tc>
          <w:tcPr>
            <w:tcW w:w="2843" w:type="dxa"/>
            <w:shd w:val="clear" w:color="auto" w:fill="E6E6E6"/>
            <w:vAlign w:val="center"/>
          </w:tcPr>
          <w:p w:rsidRPr="000F49A6" w:rsidR="00F74341" w:rsidP="00C23904" w:rsidRDefault="00A04012" w14:paraId="668E4713" w14:textId="77777777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Tematický</w:t>
            </w:r>
            <w:r w:rsidRPr="000F49A6" w:rsidR="00F74341">
              <w:rPr>
                <w:rFonts w:cstheme="minorHAnsi"/>
                <w:b/>
                <w:bCs/>
              </w:rPr>
              <w:t xml:space="preserve"> okruh průřezového tématu</w:t>
            </w:r>
          </w:p>
        </w:tc>
        <w:tc>
          <w:tcPr>
            <w:tcW w:w="2865" w:type="dxa"/>
            <w:shd w:val="clear" w:color="auto" w:fill="E6E6E6"/>
            <w:vAlign w:val="center"/>
          </w:tcPr>
          <w:p w:rsidRPr="000F49A6" w:rsidR="00F74341" w:rsidP="00C23904" w:rsidRDefault="00F74341" w14:paraId="7B49A407" w14:textId="77777777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Organizační formy</w:t>
            </w:r>
          </w:p>
        </w:tc>
      </w:tr>
      <w:tr w:rsidRPr="00487BB5" w:rsidR="00F74341" w:rsidTr="00365295" w14:paraId="51D01769" w14:textId="77777777">
        <w:trPr>
          <w:cantSplit/>
        </w:trPr>
        <w:tc>
          <w:tcPr>
            <w:tcW w:w="1913" w:type="dxa"/>
            <w:vMerge w:val="restart"/>
            <w:vAlign w:val="center"/>
          </w:tcPr>
          <w:p w:rsidRPr="00487BB5" w:rsidR="00F74341" w:rsidP="00C23904" w:rsidRDefault="00F74341" w14:paraId="09ACEB43" w14:textId="77777777">
            <w:pPr>
              <w:jc w:val="center"/>
              <w:rPr>
                <w:rFonts w:cstheme="minorHAnsi"/>
                <w:b/>
                <w:bCs/>
              </w:rPr>
            </w:pPr>
            <w:r w:rsidRPr="00487BB5">
              <w:rPr>
                <w:rFonts w:cstheme="minorHAnsi"/>
                <w:b/>
                <w:bCs/>
              </w:rPr>
              <w:t xml:space="preserve">Informatika </w:t>
            </w:r>
          </w:p>
        </w:tc>
        <w:tc>
          <w:tcPr>
            <w:tcW w:w="680" w:type="dxa"/>
            <w:vMerge w:val="restart"/>
            <w:vAlign w:val="center"/>
          </w:tcPr>
          <w:p w:rsidRPr="00487BB5" w:rsidR="00F74341" w:rsidP="00C23904" w:rsidRDefault="003517B5" w14:paraId="49CA17CC" w14:textId="4FC11C2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</w:t>
            </w:r>
            <w:r w:rsidR="00F74341">
              <w:rPr>
                <w:rFonts w:cstheme="minorHAnsi"/>
                <w:b/>
                <w:bCs/>
              </w:rPr>
              <w:t xml:space="preserve">. </w:t>
            </w:r>
          </w:p>
        </w:tc>
        <w:tc>
          <w:tcPr>
            <w:tcW w:w="2825" w:type="dxa"/>
            <w:vAlign w:val="center"/>
          </w:tcPr>
          <w:p w:rsidRPr="00F74341" w:rsidR="00F74341" w:rsidP="00C23904" w:rsidRDefault="00F74341" w14:paraId="68FFB843" w14:textId="77777777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Algoritmizace a programování</w:t>
            </w:r>
          </w:p>
        </w:tc>
        <w:tc>
          <w:tcPr>
            <w:tcW w:w="2868" w:type="dxa"/>
            <w:vAlign w:val="center"/>
          </w:tcPr>
          <w:p w:rsidRPr="00487BB5" w:rsidR="00F74341" w:rsidP="00C23904" w:rsidRDefault="00F74341" w14:paraId="354CC34C" w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3" w:type="dxa"/>
            <w:vAlign w:val="center"/>
          </w:tcPr>
          <w:p w:rsidRPr="00487BB5" w:rsidR="00F74341" w:rsidP="00C23904" w:rsidRDefault="00F74341" w14:paraId="5CED1618" w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</w:t>
            </w:r>
          </w:p>
        </w:tc>
        <w:tc>
          <w:tcPr>
            <w:tcW w:w="2865" w:type="dxa"/>
            <w:vMerge w:val="restart"/>
            <w:vAlign w:val="center"/>
          </w:tcPr>
          <w:p w:rsidRPr="00487BB5" w:rsidR="00F74341" w:rsidP="00C23904" w:rsidRDefault="00F74341" w14:paraId="0E758E9B" w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Integrováno do výuky:</w:t>
            </w:r>
          </w:p>
          <w:p w:rsidRPr="00487BB5" w:rsidR="00F74341" w:rsidP="00F74341" w:rsidRDefault="00F74341" w14:paraId="4EEC9BC3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skupinová práce</w:t>
            </w:r>
          </w:p>
          <w:p w:rsidR="00F74341" w:rsidP="00F74341" w:rsidRDefault="00F74341" w14:paraId="66205E4E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možnost projektu</w:t>
            </w:r>
          </w:p>
          <w:p w:rsidRPr="00487BB5" w:rsidR="00F74341" w:rsidP="00F74341" w:rsidRDefault="00F74341" w14:paraId="02CEC7B5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diskuse</w:t>
            </w:r>
          </w:p>
        </w:tc>
      </w:tr>
      <w:tr w:rsidRPr="00487BB5" w:rsidR="00365295" w:rsidTr="00365295" w14:paraId="7DEC6142" w14:textId="77777777">
        <w:trPr>
          <w:cantSplit/>
        </w:trPr>
        <w:tc>
          <w:tcPr>
            <w:tcW w:w="1913" w:type="dxa"/>
            <w:vMerge/>
            <w:vAlign w:val="center"/>
          </w:tcPr>
          <w:p w:rsidRPr="00487BB5" w:rsidR="00365295" w:rsidP="00C23904" w:rsidRDefault="00365295" w14:paraId="371EFAE1" w14:textId="7777777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80" w:type="dxa"/>
            <w:vMerge/>
            <w:vAlign w:val="center"/>
          </w:tcPr>
          <w:p w:rsidRPr="00487BB5" w:rsidR="00365295" w:rsidP="00C23904" w:rsidRDefault="00365295" w14:paraId="3A8B4B27" w14:textId="7777777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25" w:type="dxa"/>
            <w:vAlign w:val="center"/>
          </w:tcPr>
          <w:p w:rsidRPr="00F74341" w:rsidR="00365295" w:rsidP="00C23904" w:rsidRDefault="00365295" w14:paraId="0CCEE09A" w14:textId="3CCD03BF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Informační systémy</w:t>
            </w:r>
          </w:p>
        </w:tc>
        <w:tc>
          <w:tcPr>
            <w:tcW w:w="2868" w:type="dxa"/>
            <w:vAlign w:val="center"/>
          </w:tcPr>
          <w:p w:rsidRPr="00487BB5" w:rsidR="00365295" w:rsidP="00C23904" w:rsidRDefault="00365295" w14:paraId="778B27B8" w14:textId="738D724B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Mediální výchova</w:t>
            </w:r>
          </w:p>
        </w:tc>
        <w:tc>
          <w:tcPr>
            <w:tcW w:w="2843" w:type="dxa"/>
            <w:vAlign w:val="center"/>
          </w:tcPr>
          <w:p w:rsidRPr="00487BB5" w:rsidR="00365295" w:rsidP="00C23904" w:rsidRDefault="00365295" w14:paraId="307FAB64" w14:textId="4257EB55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Fungování a vliv médií ve společnosti</w:t>
            </w:r>
          </w:p>
        </w:tc>
        <w:tc>
          <w:tcPr>
            <w:tcW w:w="2865" w:type="dxa"/>
            <w:vMerge/>
            <w:vAlign w:val="center"/>
          </w:tcPr>
          <w:p w:rsidRPr="00487BB5" w:rsidR="00365295" w:rsidP="00C23904" w:rsidRDefault="00365295" w14:paraId="2CDEE462" w14:textId="77777777">
            <w:pPr>
              <w:rPr>
                <w:rFonts w:cstheme="minorHAnsi"/>
              </w:rPr>
            </w:pPr>
          </w:p>
        </w:tc>
      </w:tr>
      <w:tr w:rsidRPr="007107BB" w:rsidR="00064944" w:rsidTr="007A4FD2" w14:paraId="752FAB77" w14:textId="77777777">
        <w:trPr>
          <w:cantSplit/>
        </w:trPr>
        <w:tc>
          <w:tcPr>
            <w:tcW w:w="13994" w:type="dxa"/>
            <w:gridSpan w:val="6"/>
            <w:vAlign w:val="center"/>
          </w:tcPr>
          <w:p w:rsidRPr="007107BB" w:rsidR="00064944" w:rsidP="007A4FD2" w:rsidRDefault="00064944" w14:paraId="5B41DB88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lastRenderedPageBreak/>
              <w:t>Minimální doporučená úroveň pro úpravy očekávaných výstupů v rámci podpůrných opatření:</w:t>
            </w:r>
          </w:p>
          <w:p w:rsidRPr="007107BB" w:rsidR="00064944" w:rsidP="007A4FD2" w:rsidRDefault="00064944" w14:paraId="088FCBBF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žák</w:t>
            </w:r>
          </w:p>
          <w:p w:rsidRPr="007107BB" w:rsidR="00064944" w:rsidP="007A4FD2" w:rsidRDefault="00064944" w14:paraId="0F8821FA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I-9-1-01p získá z dat informace, interpretuje data z oblastí, se kterými má zkušenosti </w:t>
            </w:r>
          </w:p>
          <w:p w:rsidRPr="007107BB" w:rsidR="00064944" w:rsidP="007A4FD2" w:rsidRDefault="00064944" w14:paraId="748C2126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I-9-1-02p zakóduje a dekóduje jednoduchý text a obrázek </w:t>
            </w:r>
          </w:p>
          <w:p w:rsidRPr="007107BB" w:rsidR="00064944" w:rsidP="007A4FD2" w:rsidRDefault="00064944" w14:paraId="3EE0AAE3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I-9-1-03p popíše problém podle nastavených kritérií a na základě vlastní zkušenosti </w:t>
            </w:r>
          </w:p>
          <w:p w:rsidRPr="007107BB" w:rsidR="00064944" w:rsidP="007A4FD2" w:rsidRDefault="00064944" w14:paraId="4C089883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určí, jaké informace bude potřebovat k jeho řešení; k popisu problému </w:t>
            </w:r>
          </w:p>
          <w:p w:rsidRPr="007107BB" w:rsidR="00064944" w:rsidP="007A4FD2" w:rsidRDefault="00064944" w14:paraId="00CFAF76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používá grafické znázornění</w:t>
            </w:r>
          </w:p>
          <w:p w:rsidRPr="007107BB" w:rsidR="00064944" w:rsidP="007A4FD2" w:rsidRDefault="00064944" w14:paraId="3A8AFB7D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I-9-1-04p stanoví podle návodu, zda jsou v popisu problému všechny informace </w:t>
            </w:r>
          </w:p>
          <w:p w:rsidRPr="007107BB" w:rsidR="00064944" w:rsidP="007A4FD2" w:rsidRDefault="00064944" w14:paraId="00DEB80B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potřebné k jeho řešení</w:t>
            </w:r>
          </w:p>
          <w:p w:rsidRPr="007107BB" w:rsidR="00064944" w:rsidP="007A4FD2" w:rsidRDefault="00064944" w14:paraId="7B471D76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I-9-2-01p po přečtení jednotlivých kroků algoritmu vztahujícího se k praktické činnosti, </w:t>
            </w:r>
          </w:p>
          <w:p w:rsidRPr="007107BB" w:rsidR="00064944" w:rsidP="007A4FD2" w:rsidRDefault="00064944" w14:paraId="72424328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kterou opakovaně řešil, uvede příklad takové činnosti</w:t>
            </w:r>
          </w:p>
          <w:p w:rsidRPr="007107BB" w:rsidR="00064944" w:rsidP="007A4FD2" w:rsidRDefault="00064944" w14:paraId="731754AF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I-9-2-02p rozdělí problém na jednotlivě řešitelné části a popíše podle návodu kroky </w:t>
            </w:r>
          </w:p>
          <w:p w:rsidRPr="007107BB" w:rsidR="00064944" w:rsidP="007A4FD2" w:rsidRDefault="00064944" w14:paraId="6118A0DA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k jejich řešení</w:t>
            </w:r>
          </w:p>
          <w:p w:rsidRPr="007107BB" w:rsidR="00064944" w:rsidP="007A4FD2" w:rsidRDefault="00064944" w14:paraId="08DFBEF7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I-9-2-03p navrhne různé algoritmy pro řešení problému, s kterým se opakovaně setkal</w:t>
            </w:r>
          </w:p>
          <w:p w:rsidRPr="007107BB" w:rsidR="00064944" w:rsidP="007A4FD2" w:rsidRDefault="00064944" w14:paraId="0AADAF33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I-9-3-01p popíše účel informačních systémů, které používá</w:t>
            </w:r>
          </w:p>
          <w:p w:rsidRPr="007107BB" w:rsidR="00064944" w:rsidP="007A4FD2" w:rsidRDefault="00064944" w14:paraId="4426E41C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I-9-3-02p nastavuje zobrazení, řazení a filtrování dat v tabulce </w:t>
            </w:r>
          </w:p>
          <w:p w:rsidRPr="007107BB" w:rsidR="00064944" w:rsidP="007A4FD2" w:rsidRDefault="00064944" w14:paraId="2309E2EF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I-9-3-03p I-9-4-01p rozlišuje funkce počítače po stránce hardwaru i operačního systému</w:t>
            </w:r>
          </w:p>
          <w:p w:rsidRPr="007107BB" w:rsidR="00064944" w:rsidP="007A4FD2" w:rsidRDefault="00064944" w14:paraId="4D53BFB8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I-9-4-02p ukládá a spravuje svá data ve vhodném formátu </w:t>
            </w:r>
          </w:p>
          <w:p w:rsidRPr="007107BB" w:rsidR="00064944" w:rsidP="007A4FD2" w:rsidRDefault="00064944" w14:paraId="20EEC7F8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I-9-4-03p pracuje v online prostředí; propojí podle návodu digitální zařízení </w:t>
            </w:r>
          </w:p>
          <w:p w:rsidRPr="007107BB" w:rsidR="00064944" w:rsidP="007A4FD2" w:rsidRDefault="00064944" w14:paraId="037A2B92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a na příkladech popíše možná rizika, která s takovým propojením souvisejí</w:t>
            </w:r>
          </w:p>
          <w:p w:rsidRPr="007107BB" w:rsidR="00064944" w:rsidP="007A4FD2" w:rsidRDefault="00064944" w14:paraId="00E6358B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lastRenderedPageBreak/>
              <w:t xml:space="preserve">I-9-4-04p rozpozná typické závady a chybové stavy počítačů a obrátí se s žádostí </w:t>
            </w:r>
          </w:p>
          <w:p w:rsidRPr="007107BB" w:rsidR="00064944" w:rsidP="007A4FD2" w:rsidRDefault="00064944" w14:paraId="1AA0BD23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o pomoc na dospělou osobu</w:t>
            </w:r>
          </w:p>
          <w:p w:rsidRPr="007107BB" w:rsidR="00064944" w:rsidP="007A4FD2" w:rsidRDefault="00064944" w14:paraId="23849E91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I-9-4-05 dokáže usměrnit svoji činnost tak, aby minimalizoval riziko ztráty či zneužití </w:t>
            </w:r>
          </w:p>
          <w:p w:rsidRPr="007107BB" w:rsidR="00064944" w:rsidP="007A4FD2" w:rsidRDefault="00064944" w14:paraId="31C3DE28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dat na základě doporučeného návrhu sestaví tabulku pro evidenci dat</w:t>
            </w:r>
          </w:p>
          <w:p w:rsidRPr="007107BB" w:rsidR="00064944" w:rsidP="007A4FD2" w:rsidRDefault="00064944" w14:paraId="422E6C93" w14:textId="77777777">
            <w:pPr>
              <w:rPr>
                <w:rFonts w:cstheme="minorHAnsi"/>
                <w:b/>
              </w:rPr>
            </w:pPr>
          </w:p>
          <w:p w:rsidRPr="007107BB" w:rsidR="00064944" w:rsidP="007A4FD2" w:rsidRDefault="00064944" w14:paraId="0A0822E7" w14:textId="77777777">
            <w:pPr>
              <w:rPr>
                <w:rFonts w:cstheme="minorHAnsi"/>
                <w:b/>
              </w:rPr>
            </w:pPr>
          </w:p>
        </w:tc>
      </w:tr>
    </w:tbl>
    <w:p w:rsidRPr="007107BB" w:rsidR="00064944" w:rsidP="00064944" w:rsidRDefault="00064944" w14:paraId="40D1F33C" w14:textId="77777777">
      <w:pPr>
        <w:rPr>
          <w:b/>
        </w:rPr>
      </w:pPr>
    </w:p>
    <w:p w:rsidRPr="007107BB" w:rsidR="00CD6C78" w:rsidRDefault="00CD6C78" w14:paraId="37605F1A" w14:textId="77777777">
      <w:pPr>
        <w:rPr>
          <w:b/>
        </w:rPr>
      </w:pPr>
    </w:p>
    <w:sectPr w:rsidRPr="007107BB" w:rsidR="00CD6C78" w:rsidSect="003517B5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061AC" w:rsidP="008C7481" w:rsidRDefault="002061AC" w14:paraId="4983D97B" w14:textId="77777777">
      <w:pPr>
        <w:spacing w:after="0" w:line="240" w:lineRule="auto"/>
      </w:pPr>
      <w:r>
        <w:separator/>
      </w:r>
    </w:p>
  </w:endnote>
  <w:endnote w:type="continuationSeparator" w:id="0">
    <w:p w:rsidR="002061AC" w:rsidP="008C7481" w:rsidRDefault="002061AC" w14:paraId="0F6A208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4012" w:rsidRDefault="00A04012" w14:paraId="0BA9257F" w14:textId="39C7CE43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064944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061AC" w:rsidP="008C7481" w:rsidRDefault="002061AC" w14:paraId="5F752E86" w14:textId="77777777">
      <w:pPr>
        <w:spacing w:after="0" w:line="240" w:lineRule="auto"/>
      </w:pPr>
      <w:r>
        <w:separator/>
      </w:r>
    </w:p>
  </w:footnote>
  <w:footnote w:type="continuationSeparator" w:id="0">
    <w:p w:rsidR="002061AC" w:rsidP="008C7481" w:rsidRDefault="002061AC" w14:paraId="25C6416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C7481" w:rsidRDefault="008C7481" w14:paraId="1CBB10C9" w14:textId="77777777">
    <w:pPr>
      <w:pStyle w:val="Zhlav"/>
    </w:pPr>
    <w:r w:rsidRPr="008C7481">
      <w:rPr>
        <w:noProof/>
        <w:lang w:eastAsia="cs-CZ"/>
      </w:rPr>
      <w:drawing>
        <wp:inline distT="0" distB="0" distL="0" distR="0" wp14:anchorId="32C90DF8" wp14:editId="6629BC08">
          <wp:extent cx="5771515" cy="5048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C7481" w:rsidRDefault="008C7481" w14:paraId="4F7FBF58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10A"/>
    <w:multiLevelType w:val="multilevel"/>
    <w:tmpl w:val="21F4EA52"/>
    <w:styleLink w:val="WWNum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0E531E"/>
    <w:multiLevelType w:val="multilevel"/>
    <w:tmpl w:val="E70AF75A"/>
    <w:styleLink w:val="WWNum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3C1FC9"/>
    <w:multiLevelType w:val="multilevel"/>
    <w:tmpl w:val="4660591C"/>
    <w:styleLink w:val="WWNum3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6D816D1"/>
    <w:multiLevelType w:val="multilevel"/>
    <w:tmpl w:val="087E2A2E"/>
    <w:styleLink w:val="WWNum2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B2E7A62"/>
    <w:multiLevelType w:val="multilevel"/>
    <w:tmpl w:val="A964F95E"/>
    <w:styleLink w:val="WWNum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FC44DA8"/>
    <w:multiLevelType w:val="multilevel"/>
    <w:tmpl w:val="D93C8B4C"/>
    <w:styleLink w:val="WWNum2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623490D"/>
    <w:multiLevelType w:val="multilevel"/>
    <w:tmpl w:val="5C686B7C"/>
    <w:styleLink w:val="WWNum3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6AA0E4C"/>
    <w:multiLevelType w:val="multilevel"/>
    <w:tmpl w:val="45FE8DFE"/>
    <w:styleLink w:val="WWNum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B1E5AE5"/>
    <w:multiLevelType w:val="multilevel"/>
    <w:tmpl w:val="B2642440"/>
    <w:styleLink w:val="WWNum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E0F202E"/>
    <w:multiLevelType w:val="multilevel"/>
    <w:tmpl w:val="8D9E6FCC"/>
    <w:styleLink w:val="WWNum1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A4F20FD"/>
    <w:multiLevelType w:val="multilevel"/>
    <w:tmpl w:val="A932976E"/>
    <w:styleLink w:val="WWNum1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B737403"/>
    <w:multiLevelType w:val="multilevel"/>
    <w:tmpl w:val="ABB01EE0"/>
    <w:numStyleLink w:val="WWNum28"/>
  </w:abstractNum>
  <w:abstractNum w:abstractNumId="12" w15:restartNumberingAfterBreak="0">
    <w:nsid w:val="41CF64D1"/>
    <w:multiLevelType w:val="multilevel"/>
    <w:tmpl w:val="DE589660"/>
    <w:styleLink w:val="WWNum3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7B81C63"/>
    <w:multiLevelType w:val="multilevel"/>
    <w:tmpl w:val="7D361366"/>
    <w:styleLink w:val="WWNum4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9FB5667"/>
    <w:multiLevelType w:val="hybridMultilevel"/>
    <w:tmpl w:val="FDF2DBAA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1323ABE"/>
    <w:multiLevelType w:val="multilevel"/>
    <w:tmpl w:val="ABB01EE0"/>
    <w:styleLink w:val="WWNum2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2D3395C"/>
    <w:multiLevelType w:val="multilevel"/>
    <w:tmpl w:val="639CD09E"/>
    <w:styleLink w:val="WWNum3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C631EEB"/>
    <w:multiLevelType w:val="multilevel"/>
    <w:tmpl w:val="BF026932"/>
    <w:styleLink w:val="WWNum6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F923A4A"/>
    <w:multiLevelType w:val="multilevel"/>
    <w:tmpl w:val="BF165AFA"/>
    <w:styleLink w:val="WWNum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14E2BF1"/>
    <w:multiLevelType w:val="multilevel"/>
    <w:tmpl w:val="D53864CA"/>
    <w:styleLink w:val="WWNum3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A273247"/>
    <w:multiLevelType w:val="hybridMultilevel"/>
    <w:tmpl w:val="377CEAC4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DEF3781"/>
    <w:multiLevelType w:val="multilevel"/>
    <w:tmpl w:val="36D4C3C0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86F10E5"/>
    <w:multiLevelType w:val="multilevel"/>
    <w:tmpl w:val="9642EAC6"/>
    <w:styleLink w:val="WWNum4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9B84F31"/>
    <w:multiLevelType w:val="multilevel"/>
    <w:tmpl w:val="9EDE46CA"/>
    <w:styleLink w:val="WWNum2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BC74E40"/>
    <w:multiLevelType w:val="multilevel"/>
    <w:tmpl w:val="6706C8B4"/>
    <w:styleLink w:val="WWNum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009166507">
    <w:abstractNumId w:val="0"/>
  </w:num>
  <w:num w:numId="2" w16cid:durableId="366947894">
    <w:abstractNumId w:val="10"/>
  </w:num>
  <w:num w:numId="3" w16cid:durableId="1348949780">
    <w:abstractNumId w:val="5"/>
  </w:num>
  <w:num w:numId="4" w16cid:durableId="788820620">
    <w:abstractNumId w:val="15"/>
  </w:num>
  <w:num w:numId="5" w16cid:durableId="1120878541">
    <w:abstractNumId w:val="6"/>
  </w:num>
  <w:num w:numId="6" w16cid:durableId="1423910797">
    <w:abstractNumId w:val="19"/>
  </w:num>
  <w:num w:numId="7" w16cid:durableId="1602759462">
    <w:abstractNumId w:val="16"/>
  </w:num>
  <w:num w:numId="8" w16cid:durableId="681322637">
    <w:abstractNumId w:val="22"/>
  </w:num>
  <w:num w:numId="9" w16cid:durableId="913586557">
    <w:abstractNumId w:val="16"/>
  </w:num>
  <w:num w:numId="10" w16cid:durableId="1477720819">
    <w:abstractNumId w:val="19"/>
  </w:num>
  <w:num w:numId="11" w16cid:durableId="2047020314">
    <w:abstractNumId w:val="5"/>
  </w:num>
  <w:num w:numId="12" w16cid:durableId="85657141">
    <w:abstractNumId w:val="0"/>
  </w:num>
  <w:num w:numId="13" w16cid:durableId="544177957">
    <w:abstractNumId w:val="22"/>
  </w:num>
  <w:num w:numId="14" w16cid:durableId="366953330">
    <w:abstractNumId w:val="10"/>
  </w:num>
  <w:num w:numId="15" w16cid:durableId="971056256">
    <w:abstractNumId w:val="6"/>
  </w:num>
  <w:num w:numId="16" w16cid:durableId="1598371732">
    <w:abstractNumId w:val="15"/>
  </w:num>
  <w:num w:numId="17" w16cid:durableId="1759978239">
    <w:abstractNumId w:val="14"/>
  </w:num>
  <w:num w:numId="18" w16cid:durableId="314066984">
    <w:abstractNumId w:val="20"/>
  </w:num>
  <w:num w:numId="19" w16cid:durableId="988943304">
    <w:abstractNumId w:val="21"/>
  </w:num>
  <w:num w:numId="20" w16cid:durableId="162748092">
    <w:abstractNumId w:val="8"/>
  </w:num>
  <w:num w:numId="21" w16cid:durableId="377558066">
    <w:abstractNumId w:val="13"/>
  </w:num>
  <w:num w:numId="22" w16cid:durableId="801265010">
    <w:abstractNumId w:val="13"/>
  </w:num>
  <w:num w:numId="23" w16cid:durableId="196043530">
    <w:abstractNumId w:val="17"/>
  </w:num>
  <w:num w:numId="24" w16cid:durableId="466973202">
    <w:abstractNumId w:val="2"/>
  </w:num>
  <w:num w:numId="25" w16cid:durableId="1334449283">
    <w:abstractNumId w:val="2"/>
  </w:num>
  <w:num w:numId="26" w16cid:durableId="571429688">
    <w:abstractNumId w:val="18"/>
  </w:num>
  <w:num w:numId="27" w16cid:durableId="1800223580">
    <w:abstractNumId w:val="9"/>
  </w:num>
  <w:num w:numId="28" w16cid:durableId="1264075422">
    <w:abstractNumId w:val="18"/>
  </w:num>
  <w:num w:numId="29" w16cid:durableId="1282615603">
    <w:abstractNumId w:val="7"/>
  </w:num>
  <w:num w:numId="30" w16cid:durableId="375005291">
    <w:abstractNumId w:val="7"/>
  </w:num>
  <w:num w:numId="31" w16cid:durableId="1439566895">
    <w:abstractNumId w:val="4"/>
  </w:num>
  <w:num w:numId="32" w16cid:durableId="138496975">
    <w:abstractNumId w:val="1"/>
  </w:num>
  <w:num w:numId="33" w16cid:durableId="493179687">
    <w:abstractNumId w:val="24"/>
  </w:num>
  <w:num w:numId="34" w16cid:durableId="1631013355">
    <w:abstractNumId w:val="11"/>
  </w:num>
  <w:num w:numId="35" w16cid:durableId="1279412190">
    <w:abstractNumId w:val="3"/>
  </w:num>
  <w:num w:numId="36" w16cid:durableId="452139426">
    <w:abstractNumId w:val="3"/>
  </w:num>
  <w:num w:numId="37" w16cid:durableId="553547278">
    <w:abstractNumId w:val="23"/>
  </w:num>
  <w:num w:numId="38" w16cid:durableId="811629729">
    <w:abstractNumId w:val="23"/>
  </w:num>
  <w:num w:numId="39" w16cid:durableId="1624192391">
    <w:abstractNumId w:val="9"/>
  </w:num>
  <w:num w:numId="40" w16cid:durableId="1293561934">
    <w:abstractNumId w:val="12"/>
  </w:num>
  <w:num w:numId="41" w16cid:durableId="10009345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481"/>
    <w:rsid w:val="00010141"/>
    <w:rsid w:val="00064944"/>
    <w:rsid w:val="00096C34"/>
    <w:rsid w:val="002061AC"/>
    <w:rsid w:val="002544FB"/>
    <w:rsid w:val="002D2F4C"/>
    <w:rsid w:val="0033338E"/>
    <w:rsid w:val="003517B5"/>
    <w:rsid w:val="00365295"/>
    <w:rsid w:val="004845E6"/>
    <w:rsid w:val="007107BB"/>
    <w:rsid w:val="0087575F"/>
    <w:rsid w:val="008C7481"/>
    <w:rsid w:val="00903A76"/>
    <w:rsid w:val="009C5F91"/>
    <w:rsid w:val="009E6D1A"/>
    <w:rsid w:val="00A04012"/>
    <w:rsid w:val="00A122A1"/>
    <w:rsid w:val="00A1532A"/>
    <w:rsid w:val="00A728CD"/>
    <w:rsid w:val="00B54589"/>
    <w:rsid w:val="00B558B7"/>
    <w:rsid w:val="00CD6C78"/>
    <w:rsid w:val="00CE48EC"/>
    <w:rsid w:val="00ED22F2"/>
    <w:rsid w:val="00F63A33"/>
    <w:rsid w:val="00F74341"/>
    <w:rsid w:val="00F82B2B"/>
    <w:rsid w:val="7FF0F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EDECD"/>
  <w15:chartTrackingRefBased/>
  <w15:docId w15:val="{1B76ABFC-02C5-403B-977D-FDC8453D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4">
    <w:name w:val="heading 4"/>
    <w:basedOn w:val="Normln"/>
    <w:next w:val="Standard"/>
    <w:link w:val="Nadpis4Char"/>
    <w:uiPriority w:val="9"/>
    <w:unhideWhenUsed/>
    <w:qFormat/>
    <w:rsid w:val="00ED22F2"/>
    <w:pPr>
      <w:keepNext/>
      <w:keepLines/>
      <w:suppressAutoHyphens/>
      <w:autoSpaceDN w:val="0"/>
      <w:spacing w:after="80" w:line="240" w:lineRule="auto"/>
      <w:textAlignment w:val="baseline"/>
      <w:outlineLvl w:val="3"/>
    </w:pPr>
    <w:rPr>
      <w:rFonts w:ascii="Arial" w:hAnsi="Arial" w:eastAsia="Arial" w:cs="Arial"/>
      <w:color w:val="666666"/>
      <w:sz w:val="24"/>
      <w:szCs w:val="24"/>
      <w:lang w:eastAsia="zh-CN" w:bidi="hi-IN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numbering" w:styleId="WWNum7" w:customStyle="1">
    <w:name w:val="WWNum7"/>
    <w:basedOn w:val="Bezseznamu"/>
    <w:rsid w:val="008C7481"/>
    <w:pPr>
      <w:numPr>
        <w:numId w:val="1"/>
      </w:numPr>
    </w:pPr>
  </w:style>
  <w:style w:type="numbering" w:styleId="WWNum19" w:customStyle="1">
    <w:name w:val="WWNum19"/>
    <w:basedOn w:val="Bezseznamu"/>
    <w:rsid w:val="008C7481"/>
    <w:pPr>
      <w:numPr>
        <w:numId w:val="2"/>
      </w:numPr>
    </w:pPr>
  </w:style>
  <w:style w:type="numbering" w:styleId="WWNum23" w:customStyle="1">
    <w:name w:val="WWNum23"/>
    <w:basedOn w:val="Bezseznamu"/>
    <w:rsid w:val="008C7481"/>
    <w:pPr>
      <w:numPr>
        <w:numId w:val="3"/>
      </w:numPr>
    </w:pPr>
  </w:style>
  <w:style w:type="numbering" w:styleId="WWNum28" w:customStyle="1">
    <w:name w:val="WWNum28"/>
    <w:basedOn w:val="Bezseznamu"/>
    <w:rsid w:val="008C7481"/>
    <w:pPr>
      <w:numPr>
        <w:numId w:val="4"/>
      </w:numPr>
    </w:pPr>
  </w:style>
  <w:style w:type="numbering" w:styleId="WWNum30" w:customStyle="1">
    <w:name w:val="WWNum30"/>
    <w:basedOn w:val="Bezseznamu"/>
    <w:rsid w:val="008C7481"/>
    <w:pPr>
      <w:numPr>
        <w:numId w:val="5"/>
      </w:numPr>
    </w:pPr>
  </w:style>
  <w:style w:type="numbering" w:styleId="WWNum37" w:customStyle="1">
    <w:name w:val="WWNum37"/>
    <w:basedOn w:val="Bezseznamu"/>
    <w:rsid w:val="008C7481"/>
    <w:pPr>
      <w:numPr>
        <w:numId w:val="6"/>
      </w:numPr>
    </w:pPr>
  </w:style>
  <w:style w:type="numbering" w:styleId="WWNum39" w:customStyle="1">
    <w:name w:val="WWNum39"/>
    <w:basedOn w:val="Bezseznamu"/>
    <w:rsid w:val="008C7481"/>
    <w:pPr>
      <w:numPr>
        <w:numId w:val="7"/>
      </w:numPr>
    </w:pPr>
  </w:style>
  <w:style w:type="numbering" w:styleId="WWNum40" w:customStyle="1">
    <w:name w:val="WWNum40"/>
    <w:basedOn w:val="Bezseznamu"/>
    <w:rsid w:val="008C7481"/>
    <w:pPr>
      <w:numPr>
        <w:numId w:val="8"/>
      </w:numPr>
    </w:pPr>
  </w:style>
  <w:style w:type="paragraph" w:styleId="Zhlav">
    <w:name w:val="header"/>
    <w:basedOn w:val="Normln"/>
    <w:link w:val="Zhlav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8C7481"/>
  </w:style>
  <w:style w:type="paragraph" w:styleId="Zpat">
    <w:name w:val="footer"/>
    <w:basedOn w:val="Normln"/>
    <w:link w:val="Zpat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8C7481"/>
  </w:style>
  <w:style w:type="paragraph" w:styleId="Standard" w:customStyle="1">
    <w:name w:val="Standard"/>
    <w:rsid w:val="00ED22F2"/>
    <w:pPr>
      <w:widowControl w:val="0"/>
      <w:suppressAutoHyphens/>
      <w:autoSpaceDN w:val="0"/>
      <w:spacing w:after="0" w:line="276" w:lineRule="auto"/>
      <w:textAlignment w:val="baseline"/>
    </w:pPr>
    <w:rPr>
      <w:rFonts w:ascii="Arial" w:hAnsi="Arial" w:eastAsia="Arial" w:cs="Arial"/>
      <w:lang w:eastAsia="zh-CN" w:bidi="hi-IN"/>
    </w:rPr>
  </w:style>
  <w:style w:type="numbering" w:styleId="WWNum1" w:customStyle="1">
    <w:name w:val="WWNum1"/>
    <w:basedOn w:val="Bezseznamu"/>
    <w:rsid w:val="00ED22F2"/>
    <w:pPr>
      <w:numPr>
        <w:numId w:val="19"/>
      </w:numPr>
    </w:pPr>
  </w:style>
  <w:style w:type="numbering" w:styleId="WWNum9" w:customStyle="1">
    <w:name w:val="WWNum9"/>
    <w:basedOn w:val="Bezseznamu"/>
    <w:rsid w:val="00ED22F2"/>
    <w:pPr>
      <w:numPr>
        <w:numId w:val="20"/>
      </w:numPr>
    </w:pPr>
  </w:style>
  <w:style w:type="numbering" w:styleId="WWNum42" w:customStyle="1">
    <w:name w:val="WWNum42"/>
    <w:basedOn w:val="Bezseznamu"/>
    <w:rsid w:val="00ED22F2"/>
    <w:pPr>
      <w:numPr>
        <w:numId w:val="21"/>
      </w:numPr>
    </w:pPr>
  </w:style>
  <w:style w:type="numbering" w:styleId="WWNum6" w:customStyle="1">
    <w:name w:val="WWNum6"/>
    <w:basedOn w:val="Bezseznamu"/>
    <w:rsid w:val="00ED22F2"/>
    <w:pPr>
      <w:numPr>
        <w:numId w:val="23"/>
      </w:numPr>
    </w:pPr>
  </w:style>
  <w:style w:type="numbering" w:styleId="WWNum31" w:customStyle="1">
    <w:name w:val="WWNum31"/>
    <w:basedOn w:val="Bezseznamu"/>
    <w:rsid w:val="00ED22F2"/>
    <w:pPr>
      <w:numPr>
        <w:numId w:val="24"/>
      </w:numPr>
    </w:pPr>
  </w:style>
  <w:style w:type="character" w:styleId="Nadpis4Char" w:customStyle="1">
    <w:name w:val="Nadpis 4 Char"/>
    <w:basedOn w:val="Standardnpsmoodstavce"/>
    <w:link w:val="Nadpis4"/>
    <w:uiPriority w:val="9"/>
    <w:rsid w:val="00ED22F2"/>
    <w:rPr>
      <w:rFonts w:ascii="Arial" w:hAnsi="Arial" w:eastAsia="Arial" w:cs="Arial"/>
      <w:color w:val="666666"/>
      <w:sz w:val="24"/>
      <w:szCs w:val="24"/>
      <w:lang w:eastAsia="zh-CN" w:bidi="hi-IN"/>
    </w:rPr>
  </w:style>
  <w:style w:type="numbering" w:styleId="WWNum8" w:customStyle="1">
    <w:name w:val="WWNum8"/>
    <w:basedOn w:val="Bezseznamu"/>
    <w:rsid w:val="00B54589"/>
    <w:pPr>
      <w:numPr>
        <w:numId w:val="26"/>
      </w:numPr>
    </w:pPr>
  </w:style>
  <w:style w:type="numbering" w:styleId="WWNum12" w:customStyle="1">
    <w:name w:val="WWNum12"/>
    <w:basedOn w:val="Bezseznamu"/>
    <w:rsid w:val="00B54589"/>
    <w:pPr>
      <w:numPr>
        <w:numId w:val="27"/>
      </w:numPr>
    </w:pPr>
  </w:style>
  <w:style w:type="numbering" w:styleId="WWNum3" w:customStyle="1">
    <w:name w:val="WWNum3"/>
    <w:basedOn w:val="Bezseznamu"/>
    <w:rsid w:val="00B54589"/>
    <w:pPr>
      <w:numPr>
        <w:numId w:val="29"/>
      </w:numPr>
    </w:pPr>
  </w:style>
  <w:style w:type="numbering" w:styleId="WWNum2" w:customStyle="1">
    <w:name w:val="WWNum2"/>
    <w:basedOn w:val="Bezseznamu"/>
    <w:rsid w:val="00B558B7"/>
    <w:pPr>
      <w:numPr>
        <w:numId w:val="31"/>
      </w:numPr>
    </w:pPr>
  </w:style>
  <w:style w:type="numbering" w:styleId="WWNum5" w:customStyle="1">
    <w:name w:val="WWNum5"/>
    <w:basedOn w:val="Bezseznamu"/>
    <w:rsid w:val="00B558B7"/>
    <w:pPr>
      <w:numPr>
        <w:numId w:val="32"/>
      </w:numPr>
    </w:pPr>
  </w:style>
  <w:style w:type="numbering" w:styleId="WWNum4" w:customStyle="1">
    <w:name w:val="WWNum4"/>
    <w:basedOn w:val="Bezseznamu"/>
    <w:rsid w:val="00B558B7"/>
    <w:pPr>
      <w:numPr>
        <w:numId w:val="33"/>
      </w:numPr>
    </w:pPr>
  </w:style>
  <w:style w:type="numbering" w:styleId="WWNum29" w:customStyle="1">
    <w:name w:val="WWNum29"/>
    <w:basedOn w:val="Bezseznamu"/>
    <w:rsid w:val="003517B5"/>
    <w:pPr>
      <w:numPr>
        <w:numId w:val="35"/>
      </w:numPr>
    </w:pPr>
  </w:style>
  <w:style w:type="numbering" w:styleId="WWNum25" w:customStyle="1">
    <w:name w:val="WWNum25"/>
    <w:basedOn w:val="Bezseznamu"/>
    <w:rsid w:val="003517B5"/>
    <w:pPr>
      <w:numPr>
        <w:numId w:val="37"/>
      </w:numPr>
    </w:pPr>
  </w:style>
  <w:style w:type="numbering" w:styleId="WWNum32" w:customStyle="1">
    <w:name w:val="WWNum32"/>
    <w:basedOn w:val="Bezseznamu"/>
    <w:rsid w:val="003517B5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B2D509-79D6-4263-9ACB-7FC1D95C0D9F}">
  <ds:schemaRefs>
    <ds:schemaRef ds:uri="http://schemas.microsoft.com/office/2006/metadata/properties"/>
    <ds:schemaRef ds:uri="http://schemas.microsoft.com/office/infopath/2007/PartnerControls"/>
    <ds:schemaRef ds:uri="7c56878f-c83d-4d91-bb7f-1dcd76ba3071"/>
    <ds:schemaRef ds:uri="82e24877-7b58-4bc5-902f-305132c698a1"/>
  </ds:schemaRefs>
</ds:datastoreItem>
</file>

<file path=customXml/itemProps2.xml><?xml version="1.0" encoding="utf-8"?>
<ds:datastoreItem xmlns:ds="http://schemas.openxmlformats.org/officeDocument/2006/customXml" ds:itemID="{6DADCEE3-6D5F-4FB9-B65D-41EF48AB0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9CE42C-0D39-4CE6-B118-C505816DA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6878f-c83d-4d91-bb7f-1dcd76ba3071"/>
    <ds:schemaRef ds:uri="82e24877-7b58-4bc5-902f-305132c698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Lenka</dc:creator>
  <cp:keywords/>
  <dc:description/>
  <cp:lastModifiedBy>Strnadová Lenka</cp:lastModifiedBy>
  <cp:revision>7</cp:revision>
  <dcterms:created xsi:type="dcterms:W3CDTF">2022-08-26T13:15:00Z</dcterms:created>
  <dcterms:modified xsi:type="dcterms:W3CDTF">2023-06-16T13:21:54Z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  <property fmtid="{D5CDD505-2E9C-101B-9397-08002B2CF9AE}" pid="3" name="MediaServiceImageTags">
    <vt:lpwstr/>
  </property>
</Properties>
</file>