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8C7481" w:rsidP="008C7481" w:rsidRDefault="008C7481" w14:paraId="672A6659" wp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</w:p>
    <w:p xmlns:wp14="http://schemas.microsoft.com/office/word/2010/wordml" w:rsidRPr="008C7481" w:rsidR="00A122A1" w:rsidP="00A122A1" w:rsidRDefault="00A122A1" w14:paraId="77729E01" wp14:textId="77777777">
      <w:pPr>
        <w:rPr>
          <w:rFonts w:ascii="Arial" w:hAnsi="Arial" w:eastAsia="Times New Roman" w:cs="Arial"/>
          <w:b/>
          <w:sz w:val="32"/>
          <w:szCs w:val="32"/>
          <w:lang w:eastAsia="cs-CZ"/>
        </w:rPr>
      </w:pPr>
      <w:r>
        <w:rPr>
          <w:rFonts w:ascii="Arial" w:hAnsi="Arial" w:eastAsia="Times New Roman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xmlns:wp14="http://schemas.microsoft.com/office/word/2010/wordml" w:rsidRPr="008C7481" w:rsidR="008C7481" w:rsidTr="00C23904" w14:paraId="627538F3" wp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7BBDFDA2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1FC024B7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xmlns:wp14="http://schemas.microsoft.com/office/word/2010/wordml" w:rsidRPr="008C7481" w:rsidR="008C7481" w:rsidTr="00C23904" w14:paraId="79EFA512" wp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5A33BD8A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22AF8E4B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xmlns:wp14="http://schemas.microsoft.com/office/word/2010/wordml" w:rsidRPr="008C7481" w:rsidR="008C7481" w:rsidTr="00C23904" w14:paraId="6859DA39" wp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0AD52CDC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535FDD8D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. </w:t>
            </w:r>
            <w:r w:rsidRPr="008C7481" w:rsidR="00A04012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xmlns:wp14="http://schemas.microsoft.com/office/word/2010/wordml" w:rsidRPr="008C7481" w:rsidR="008C7481" w:rsidTr="00C23904" w14:paraId="0068E3CF" wp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7277A697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A04012" w:rsidR="008C7481" w:rsidP="00F74341" w:rsidRDefault="008C7481" w14:paraId="7E609D8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xmlns:wp14="http://schemas.microsoft.com/office/word/2010/wordml" w:rsidRPr="008C7481" w:rsidR="008C7481" w:rsidP="008C7481" w:rsidRDefault="008C7481" w14:paraId="0A37501D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p xmlns:wp14="http://schemas.microsoft.com/office/word/2010/wordml" w:rsidRPr="008C7481" w:rsidR="008C7481" w:rsidP="008C7481" w:rsidRDefault="008C7481" w14:paraId="5DAB6C7B" wp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xmlns:wp14="http://schemas.microsoft.com/office/word/2010/wordml" w:rsidRPr="008C7481" w:rsidR="008C7481" w:rsidTr="064AC060" w14:paraId="61BF5096" wp14:textId="77777777">
        <w:trPr>
          <w:trHeight w:val="454"/>
        </w:trPr>
        <w:tc>
          <w:tcPr>
            <w:tcW w:w="14290" w:type="dxa"/>
            <w:shd w:val="clear" w:color="auto" w:fill="E6E6E6"/>
            <w:tcMar/>
            <w:vAlign w:val="center"/>
          </w:tcPr>
          <w:p w:rsidR="00A1532A" w:rsidP="008C7481" w:rsidRDefault="008C7481" w14:paraId="11E634FA" wp14:textId="7AD0E11B">
            <w:pPr>
              <w:keepNext w:val="1"/>
              <w:spacing w:after="0" w:line="240" w:lineRule="auto"/>
              <w:outlineLvl w:val="0"/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</w:pPr>
            <w:r w:rsidRPr="064AC060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 xml:space="preserve">Cílové zaměření předmětu Informatika </w:t>
            </w:r>
          </w:p>
          <w:p w:rsidRPr="008C7481" w:rsidR="008C7481" w:rsidP="008C7481" w:rsidRDefault="008C7481" w14:paraId="23CD8996" wp14:textId="77777777">
            <w:pPr>
              <w:keepNext/>
              <w:spacing w:after="0" w:line="240" w:lineRule="auto"/>
              <w:outlineLvl w:val="0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A122A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6</w:t>
            </w: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xmlns:wp14="http://schemas.microsoft.com/office/word/2010/wordml" w:rsidRPr="008C7481" w:rsidR="008C7481" w:rsidTr="064AC060" w14:paraId="748E91F3" wp14:textId="77777777">
        <w:tc>
          <w:tcPr>
            <w:tcW w:w="14290" w:type="dxa"/>
            <w:shd w:val="clear" w:color="auto" w:fill="auto"/>
            <w:tcMar/>
          </w:tcPr>
          <w:p w:rsidRPr="008C7481" w:rsidR="008C7481" w:rsidP="008C7481" w:rsidRDefault="008C7481" w14:paraId="02EB378F" wp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</w:p>
          <w:p w:rsidR="00A1532A" w:rsidP="008C7481" w:rsidRDefault="008C7481" w14:paraId="3E098502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A122A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6</w:t>
            </w: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:rsidRPr="004845E6" w:rsidR="008C7481" w:rsidP="004845E6" w:rsidRDefault="008C7481" w14:paraId="2BF70C98" wp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směřuje k:</w:t>
            </w:r>
          </w:p>
          <w:p w:rsidRPr="008C7481" w:rsidR="00A1532A" w:rsidP="008C7481" w:rsidRDefault="00A1532A" w14:paraId="6A05A809" wp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szCs w:val="24"/>
                <w:lang w:eastAsia="cs-CZ"/>
              </w:rPr>
            </w:pPr>
          </w:p>
          <w:p w:rsidRPr="008C7481" w:rsidR="008C7481" w:rsidP="008C7481" w:rsidRDefault="00096C34" w14:paraId="7151FBDC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p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oznávání a porozumění, jak funguje počítač a informační systémy</w:t>
            </w:r>
          </w:p>
          <w:p w:rsidRPr="008C7481" w:rsidR="008C7481" w:rsidP="008C7481" w:rsidRDefault="00096C34" w14:paraId="2906C120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:rsidRPr="008C7481" w:rsidR="008C7481" w:rsidP="008C7481" w:rsidRDefault="00096C34" w14:paraId="4597F7AA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:rsidRPr="008C7481" w:rsidR="008C7481" w:rsidP="008C7481" w:rsidRDefault="008C7481" w14:paraId="776CBD00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:rsidRPr="008C7481" w:rsidR="008C7481" w:rsidP="008C7481" w:rsidRDefault="008C7481" w14:paraId="31EE8ABF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:rsidRPr="008C7481" w:rsidR="008C7481" w:rsidP="008C7481" w:rsidRDefault="008C7481" w14:paraId="0B233EEA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:rsidRPr="008C7481" w:rsidR="008C7481" w:rsidP="008C7481" w:rsidRDefault="008C7481" w14:paraId="2121A33B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:rsidRPr="008C7481" w:rsidR="008C7481" w:rsidP="008C7481" w:rsidRDefault="008C7481" w14:paraId="43C39B52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rozvoji praktické činnosti s tvorbou jednotlivých typů dat a s aplikacemi</w:t>
            </w:r>
          </w:p>
          <w:p w:rsidRPr="008C7481" w:rsidR="008C7481" w:rsidP="008C7481" w:rsidRDefault="008C7481" w14:paraId="453EBF03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:rsidRPr="008C7481" w:rsidR="008C7481" w:rsidP="008C7481" w:rsidRDefault="008C7481" w14:paraId="11A107BE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hAnsi="Arial" w:eastAsia="Times New Roman" w:cs="Arial"/>
                <w:kern w:val="16"/>
                <w:lang w:eastAsia="cs-CZ"/>
              </w:rPr>
              <w:t xml:space="preserve">, prevence rizikového chování </w:t>
            </w:r>
          </w:p>
          <w:p w:rsidRPr="008C7481" w:rsidR="008C7481" w:rsidP="008C7481" w:rsidRDefault="008C7481" w14:paraId="3035F430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:rsidRPr="008C7481" w:rsidR="008C7481" w:rsidP="008C7481" w:rsidRDefault="008C7481" w14:paraId="35CD0889" wp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:rsidRPr="008C7481" w:rsidR="008C7481" w:rsidP="00F74341" w:rsidRDefault="008C7481" w14:paraId="5A39BBE3" wp14:textId="77777777">
            <w:pPr>
              <w:spacing w:after="0" w:line="240" w:lineRule="auto"/>
              <w:rPr>
                <w:rFonts w:ascii="Arial" w:hAnsi="Arial" w:eastAsia="Times New Roman" w:cs="Arial"/>
                <w:szCs w:val="24"/>
                <w:lang w:eastAsia="cs-CZ"/>
              </w:rPr>
            </w:pPr>
          </w:p>
        </w:tc>
      </w:tr>
    </w:tbl>
    <w:p xmlns:wp14="http://schemas.microsoft.com/office/word/2010/wordml" w:rsidR="008C7481" w:rsidRDefault="008C7481" w14:paraId="41C8F396" wp14:textId="77777777">
      <w:pPr>
        <w:rPr>
          <w:rFonts w:ascii="Arial" w:hAnsi="Arial" w:eastAsia="Arial" w:cs="Arial"/>
          <w:sz w:val="32"/>
          <w:szCs w:val="32"/>
          <w:lang w:eastAsia="zh-CN" w:bidi="hi-IN"/>
        </w:rPr>
      </w:pPr>
    </w:p>
    <w:p xmlns:wp14="http://schemas.microsoft.com/office/word/2010/wordml" w:rsidR="00F74341" w:rsidP="008C7481" w:rsidRDefault="00F74341" w14:paraId="72A3D3EC" wp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orient="portrait" w:code="9"/>
          <w:pgMar w:top="1418" w:right="1418" w:bottom="1418" w:left="1418" w:header="709" w:footer="709" w:gutter="0"/>
          <w:cols w:space="708"/>
          <w:docGrid w:linePitch="360"/>
        </w:sectPr>
      </w:pPr>
    </w:p>
    <w:p xmlns:wp14="http://schemas.microsoft.com/office/word/2010/wordml" w:rsidRPr="008C7481" w:rsidR="008C7481" w:rsidP="008C7481" w:rsidRDefault="008C7481" w14:paraId="4A92DA99" wp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  <w:r w:rsidRPr="008C7481">
        <w:rPr>
          <w:rFonts w:ascii="Arial" w:hAnsi="Arial" w:eastAsia="Arial" w:cs="Arial"/>
          <w:sz w:val="32"/>
          <w:szCs w:val="32"/>
          <w:lang w:eastAsia="zh-CN" w:bidi="hi-IN"/>
        </w:rPr>
        <w:t>2. stupeň</w:t>
      </w:r>
    </w:p>
    <w:p xmlns:wp14="http://schemas.microsoft.com/office/word/2010/wordml" w:rsidRPr="002B179B" w:rsidR="008C7481" w:rsidP="008C7481" w:rsidRDefault="008C7481" w14:paraId="6655562A" wp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</w:pPr>
      <w:bookmarkStart w:name="_63m2zmqk49x7" w:id="0"/>
      <w:bookmarkEnd w:id="0"/>
      <w:r w:rsidRPr="002B179B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>6. ročník</w:t>
      </w:r>
      <w:r w:rsidRPr="002B179B" w:rsidR="00F74341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 xml:space="preserve"> – PŘECHODNÉ OBDOBÍ PRO ROK </w:t>
      </w:r>
      <w:proofErr w:type="gramStart"/>
      <w:r w:rsidRPr="002B179B" w:rsidR="00F74341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>202</w:t>
      </w:r>
      <w:r w:rsidRPr="002B179B" w:rsidR="002B179B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>3</w:t>
      </w:r>
      <w:r w:rsidRPr="002B179B" w:rsidR="00F74341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 xml:space="preserve"> – 202</w:t>
      </w:r>
      <w:r w:rsidRPr="002B179B" w:rsidR="002B179B">
        <w:rPr>
          <w:rFonts w:ascii="Arial" w:hAnsi="Arial" w:eastAsia="Arial" w:cs="Arial"/>
          <w:b/>
          <w:color w:val="FF0000"/>
          <w:sz w:val="28"/>
          <w:szCs w:val="28"/>
          <w:lang w:eastAsia="zh-CN" w:bidi="hi-IN"/>
        </w:rPr>
        <w:t>4</w:t>
      </w:r>
      <w:proofErr w:type="gramEnd"/>
    </w:p>
    <w:p xmlns:wp14="http://schemas.microsoft.com/office/word/2010/wordml" w:rsidRPr="008C7481" w:rsidR="008C7481" w:rsidP="008C7481" w:rsidRDefault="008C7481" w14:paraId="4BEF25ED" wp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b/>
          <w:sz w:val="24"/>
          <w:szCs w:val="24"/>
          <w:lang w:eastAsia="zh-CN" w:bidi="hi-IN"/>
        </w:rPr>
      </w:pPr>
      <w:bookmarkStart w:name="_nfk69oenrtrt" w:id="1"/>
      <w:bookmarkEnd w:id="1"/>
      <w:r w:rsidRPr="008C7481">
        <w:rPr>
          <w:rFonts w:ascii="Arial" w:hAnsi="Arial" w:eastAsia="Arial" w:cs="Arial"/>
          <w:b/>
          <w:sz w:val="24"/>
          <w:szCs w:val="24"/>
          <w:lang w:eastAsia="zh-CN" w:bidi="hi-IN"/>
        </w:rPr>
        <w:t>Kódování a šifrování dat a informací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xmlns:wp14="http://schemas.microsoft.com/office/word/2010/wordml" w:rsidRPr="008C7481" w:rsidR="008C7481" w:rsidTr="008C7481" w14:paraId="1E5E194D" wp14:textId="77777777">
        <w:trPr>
          <w:trHeight w:val="558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6F8928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44F72432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xmlns:wp14="http://schemas.microsoft.com/office/word/2010/wordml" w:rsidRPr="008C7481" w:rsidR="008C7481" w:rsidTr="008C7481" w14:paraId="1A6F0AB5" wp14:textId="77777777">
        <w:trPr>
          <w:trHeight w:val="990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7D52F0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3C91579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332D4292" wp14:textId="77777777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navrhuje a porovnává různé způsoby kódování dat s cílem jejich uložení a přenosu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5D173B49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24D14B7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35797C40" wp14:textId="77777777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rozpozná zakódované informace kolem sebe</w:t>
            </w:r>
          </w:p>
          <w:p w:rsidRPr="008C7481" w:rsidR="008C7481" w:rsidP="008C7481" w:rsidRDefault="008C7481" w14:paraId="44FFC465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zakóduje a dekóduje znaky pomocí znakové sady</w:t>
            </w:r>
          </w:p>
          <w:p w:rsidRPr="008C7481" w:rsidR="008C7481" w:rsidP="008C7481" w:rsidRDefault="008C7481" w14:paraId="7D7A0910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zašifruje a dešifruje text pomocí několika šifer</w:t>
            </w:r>
          </w:p>
          <w:p w:rsidRPr="008C7481" w:rsidR="008C7481" w:rsidP="008C7481" w:rsidRDefault="008C7481" w14:paraId="563AB236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zakóduje v obrázku barvy více způsoby</w:t>
            </w:r>
          </w:p>
          <w:p w:rsidRPr="008C7481" w:rsidR="008C7481" w:rsidP="008C7481" w:rsidRDefault="008C7481" w14:paraId="02A9AB06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zakóduje obrázek pomocí základní geometrických tvarů</w:t>
            </w:r>
          </w:p>
          <w:p w:rsidRPr="008C7481" w:rsidR="008C7481" w:rsidP="008C7481" w:rsidRDefault="008C7481" w14:paraId="17A0FD52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zjednoduší zápis textu a obrázku, pomocí kontrolního součtu ověří úplnost zápisu</w:t>
            </w:r>
          </w:p>
          <w:p w:rsidRPr="008C7481" w:rsidR="008C7481" w:rsidP="008C7481" w:rsidRDefault="008C7481" w14:paraId="674FC859" wp14:textId="77777777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ke kódování využívá i binární čísla</w:t>
            </w:r>
          </w:p>
        </w:tc>
      </w:tr>
      <w:tr xmlns:wp14="http://schemas.microsoft.com/office/word/2010/wordml" w:rsidRPr="008C7481" w:rsidR="008C7481" w:rsidTr="008C7481" w14:paraId="375808DB" wp14:textId="77777777">
        <w:trPr>
          <w:trHeight w:val="1645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0F90DAD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Pr="008C7481" w:rsidR="008C7481" w:rsidP="008C7481" w:rsidRDefault="008C7481" w14:paraId="7969FBD9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Přenos informací, standardizované kódy</w:t>
            </w:r>
          </w:p>
          <w:p w:rsidRPr="008C7481" w:rsidR="008C7481" w:rsidP="008C7481" w:rsidRDefault="008C7481" w14:paraId="18F7B4E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Znakové sady</w:t>
            </w:r>
          </w:p>
          <w:p w:rsidRPr="008C7481" w:rsidR="008C7481" w:rsidP="008C7481" w:rsidRDefault="008C7481" w14:paraId="53D2614C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Přenos dat, symetrická šifra</w:t>
            </w:r>
          </w:p>
          <w:p w:rsidRPr="008C7481" w:rsidR="008C7481" w:rsidP="008C7481" w:rsidRDefault="008C7481" w14:paraId="3F5957F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Identifikace barev, barevný model</w:t>
            </w:r>
          </w:p>
          <w:p w:rsidRPr="008C7481" w:rsidR="008C7481" w:rsidP="008C7481" w:rsidRDefault="008C7481" w14:paraId="447E196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Vektorová grafika</w:t>
            </w:r>
          </w:p>
          <w:p w:rsidRPr="008C7481" w:rsidR="008C7481" w:rsidP="008C7481" w:rsidRDefault="008C7481" w14:paraId="4210622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Zjednodušení zápisu, kontrolní součet</w:t>
            </w:r>
          </w:p>
          <w:p w:rsidRPr="008C7481" w:rsidR="008C7481" w:rsidP="008C7481" w:rsidRDefault="008C7481" w14:paraId="20E3240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Binární kód, logické A a NEBO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P="008C7481" w:rsidRDefault="00F74341" w14:paraId="3C3BE26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8C7481" w:rsidRDefault="00F74341" w14:paraId="0D0B940D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8C7481" w:rsidRDefault="00F74341" w14:paraId="600EC08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8C7481" w:rsidRDefault="00F74341" w14:paraId="72F4982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8C7481" w:rsidRDefault="00F74341" w14:paraId="0E27B00A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8C7481" w:rsidRDefault="00F74341" w14:paraId="03F3AA1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8C7481" w:rsidRDefault="00F74341" w14:paraId="34F2959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F74341" w:rsidP="008C7481" w:rsidRDefault="00F74341" w14:paraId="101F0C9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xmlns:wp14="http://schemas.microsoft.com/office/word/2010/wordml" w:rsidRPr="008C7481" w:rsidR="008C7481" w:rsidTr="008C7481" w14:paraId="41F9B7B3" wp14:textId="77777777">
        <w:trPr>
          <w:trHeight w:val="830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254A8C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8C7481" w14:paraId="4E86E45D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Diskuse, dramatizace, heuristický rozhovor, badatelské aktivity, problémové úkoly, samostatná práce, práce ve dvojicích/skupinách</w:t>
            </w:r>
          </w:p>
        </w:tc>
      </w:tr>
    </w:tbl>
    <w:p xmlns:wp14="http://schemas.microsoft.com/office/word/2010/wordml" w:rsidRPr="008C7481" w:rsidR="008C7481" w:rsidP="008C7481" w:rsidRDefault="008C7481" w14:paraId="60061E4C" wp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ima1xk4kqse1" w:id="2"/>
      <w:bookmarkEnd w:id="2"/>
    </w:p>
    <w:p xmlns:wp14="http://schemas.microsoft.com/office/word/2010/wordml" w:rsidRPr="008C7481" w:rsidR="008C7481" w:rsidP="008C7481" w:rsidRDefault="008C7481" w14:paraId="496A525A" wp14:textId="77777777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32wnrkrp0zz9" w:id="3"/>
      <w:bookmarkEnd w:id="3"/>
      <w:r w:rsidRPr="008C7481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xmlns:wp14="http://schemas.microsoft.com/office/word/2010/wordml" w:rsidRPr="008C7481" w:rsidR="008C7481" w:rsidTr="008C7481" w14:paraId="28141FA1" wp14:textId="77777777">
        <w:trPr>
          <w:trHeight w:val="517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380942B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7B853A6C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xmlns:wp14="http://schemas.microsoft.com/office/word/2010/wordml" w:rsidRPr="008C7481" w:rsidR="008C7481" w:rsidTr="008C7481" w14:paraId="747441B4" wp14:textId="77777777">
        <w:trPr>
          <w:trHeight w:val="844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7A12A64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19E8F22A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23562583" wp14:textId="77777777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získá z dat informace, interpretuje data, odhaluje chyby v cizích interpretacích dat</w:t>
            </w:r>
          </w:p>
          <w:p w:rsidRPr="008C7481" w:rsidR="008C7481" w:rsidP="008C7481" w:rsidRDefault="008C7481" w14:paraId="4282716F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3909A1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15FF6FC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48FA9207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najde a opraví chyby u různých interpretací týchž dat (tabulka versus graf)</w:t>
            </w:r>
          </w:p>
          <w:p w:rsidRPr="008C7481" w:rsidR="008C7481" w:rsidP="008C7481" w:rsidRDefault="008C7481" w14:paraId="1A5C54E0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odpoví na otázky na základě dat v tabulce</w:t>
            </w:r>
          </w:p>
          <w:p w:rsidRPr="008C7481" w:rsidR="008C7481" w:rsidP="008C7481" w:rsidRDefault="008C7481" w14:paraId="4D4FB24B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popíše pravidla uspořádání v existující tabulce</w:t>
            </w:r>
          </w:p>
          <w:p w:rsidRPr="008C7481" w:rsidR="008C7481" w:rsidP="008C7481" w:rsidRDefault="008C7481" w14:paraId="4CB0FE38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doplní podle pravidel do tabulky prvky, záznamy</w:t>
            </w:r>
          </w:p>
          <w:p w:rsidRPr="008C7481" w:rsidR="008C7481" w:rsidP="008C7481" w:rsidRDefault="008C7481" w14:paraId="58752136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navrhne tabulku pro záznam dat</w:t>
            </w:r>
          </w:p>
          <w:p w:rsidRPr="008C7481" w:rsidR="008C7481" w:rsidP="008C7481" w:rsidRDefault="008C7481" w14:paraId="2C134C4D" wp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propojí data z více tabulek či grafů</w:t>
            </w:r>
          </w:p>
        </w:tc>
      </w:tr>
      <w:tr xmlns:wp14="http://schemas.microsoft.com/office/word/2010/wordml" w:rsidRPr="008C7481" w:rsidR="008C7481" w:rsidTr="008C7481" w14:paraId="78627E3F" wp14:textId="77777777">
        <w:trPr>
          <w:trHeight w:val="286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DE2BFF1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Pr="008C7481" w:rsidR="008C7481" w:rsidP="008C7481" w:rsidRDefault="008C7481" w14:paraId="2E3DE07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Data v grafu a tabulce</w:t>
            </w:r>
          </w:p>
          <w:p w:rsidRPr="008C7481" w:rsidR="008C7481" w:rsidP="008C7481" w:rsidRDefault="008C7481" w14:paraId="1F540AAC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Evidence dat, názvy a hodnoty v tabulce</w:t>
            </w:r>
          </w:p>
          <w:p w:rsidRPr="008C7481" w:rsidR="008C7481" w:rsidP="008C7481" w:rsidRDefault="008C7481" w14:paraId="6BC1FF79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Kontrola hodnot v tabulce</w:t>
            </w:r>
          </w:p>
          <w:p w:rsidRPr="008C7481" w:rsidR="008C7481" w:rsidP="008C7481" w:rsidRDefault="008C7481" w14:paraId="42059D64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Filtrování, řazení a třídění dat</w:t>
            </w:r>
          </w:p>
          <w:p w:rsidRPr="008C7481" w:rsidR="008C7481" w:rsidP="008C7481" w:rsidRDefault="008C7481" w14:paraId="465D43B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Porovnání dat v tabulce a grafu</w:t>
            </w:r>
          </w:p>
          <w:p w:rsidRPr="008C7481" w:rsidR="008C7481" w:rsidP="008C7481" w:rsidRDefault="008C7481" w14:paraId="3C24E0A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1867C83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44EAFD9C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5776B61D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1923B6CC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4B94D5A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4226AC4A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2A9ADA6F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8C7481" w:rsidP="00F74341" w:rsidRDefault="00F74341" w14:paraId="66F634FA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xmlns:wp14="http://schemas.microsoft.com/office/word/2010/wordml" w:rsidRPr="008C7481" w:rsidR="008C7481" w:rsidTr="008C7481" w14:paraId="79EC81C8" wp14:textId="77777777">
        <w:trPr>
          <w:trHeight w:val="504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0DAFCB4A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8C7481" w14:paraId="6D54581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Samostatná práce, diskuse</w:t>
            </w:r>
          </w:p>
        </w:tc>
      </w:tr>
    </w:tbl>
    <w:p xmlns:wp14="http://schemas.microsoft.com/office/word/2010/wordml" w:rsidRPr="008C7481" w:rsidR="008C7481" w:rsidP="008C7481" w:rsidRDefault="008C7481" w14:paraId="3DEEC669" wp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8g9vepv0hfkl" w:id="4"/>
      <w:bookmarkEnd w:id="4"/>
    </w:p>
    <w:p xmlns:wp14="http://schemas.microsoft.com/office/word/2010/wordml" w:rsidRPr="008C7481" w:rsidR="008C7481" w:rsidP="008C7481" w:rsidRDefault="008C7481" w14:paraId="34EF9E3A" wp14:textId="77777777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q30714vngom1" w:id="5"/>
      <w:bookmarkEnd w:id="5"/>
      <w:r w:rsidRPr="008C7481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Informační systémy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xmlns:wp14="http://schemas.microsoft.com/office/word/2010/wordml" w:rsidRPr="008C7481" w:rsidR="008C7481" w:rsidTr="008C7481" w14:paraId="651D4EEF" wp14:textId="77777777">
        <w:trPr>
          <w:trHeight w:val="582"/>
        </w:trPr>
        <w:tc>
          <w:tcPr>
            <w:tcW w:w="14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7F72F3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61F0E1A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xmlns:wp14="http://schemas.microsoft.com/office/word/2010/wordml" w:rsidRPr="008C7481" w:rsidR="008C7481" w:rsidTr="008C7481" w14:paraId="2C89938A" wp14:textId="77777777">
        <w:trPr>
          <w:trHeight w:val="2116"/>
        </w:trPr>
        <w:tc>
          <w:tcPr>
            <w:tcW w:w="7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B6321D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1C67822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7544E542" wp14:textId="77777777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334A524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783B7F49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363E79A2" wp14:textId="77777777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popíše pomocí modelu alespoň jeden informační systém, s nímž ve škole aktivně pracují</w:t>
            </w:r>
          </w:p>
          <w:p w:rsidRPr="008C7481" w:rsidR="008C7481" w:rsidP="008C7481" w:rsidRDefault="008C7481" w14:paraId="0424E5E3" wp14:textId="77777777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pojmenuje role uživatelů a vymezí jejich činnosti a s tím související práva</w:t>
            </w:r>
          </w:p>
        </w:tc>
      </w:tr>
      <w:tr xmlns:wp14="http://schemas.microsoft.com/office/word/2010/wordml" w:rsidRPr="008C7481" w:rsidR="008C7481" w:rsidTr="008C7481" w14:paraId="2F3AA4A0" wp14:textId="77777777">
        <w:trPr>
          <w:trHeight w:val="950"/>
        </w:trPr>
        <w:tc>
          <w:tcPr>
            <w:tcW w:w="7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073FEC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Pr="008C7481" w:rsidR="008C7481" w:rsidP="008C7481" w:rsidRDefault="008C7481" w14:paraId="4515523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Školní informační systém, uživatelé, činnosti, práva, databázové relace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6420913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3656B9A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25816D1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36875FF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45FB081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0E006E2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2CFD630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8C7481" w:rsidP="00F74341" w:rsidRDefault="00F74341" w14:paraId="558862F6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xmlns:wp14="http://schemas.microsoft.com/office/word/2010/wordml" w:rsidRPr="008C7481" w:rsidR="008C7481" w:rsidTr="008C7481" w14:paraId="66B49BCC" wp14:textId="77777777">
        <w:trPr>
          <w:trHeight w:val="950"/>
        </w:trPr>
        <w:tc>
          <w:tcPr>
            <w:tcW w:w="14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08F1B6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8C7481" w14:paraId="3AC372B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Diskuse, problémové úlohy, badatelské aktivity, samostatná práce, práce ve dvojicích/skupinách</w:t>
            </w:r>
          </w:p>
        </w:tc>
      </w:tr>
    </w:tbl>
    <w:p xmlns:wp14="http://schemas.microsoft.com/office/word/2010/wordml" w:rsidRPr="008C7481" w:rsidR="008C7481" w:rsidP="00F74341" w:rsidRDefault="008C7481" w14:paraId="049F31CB" wp14:textId="7777777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lh7ft31bgawe" w:id="6"/>
      <w:bookmarkEnd w:id="6"/>
    </w:p>
    <w:p xmlns:wp14="http://schemas.microsoft.com/office/word/2010/wordml" w:rsidRPr="008C7481" w:rsidR="008C7481" w:rsidP="008C7481" w:rsidRDefault="008C7481" w14:paraId="4B754C94" wp14:textId="77777777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1jqc4wgtemdx" w:id="7"/>
      <w:bookmarkEnd w:id="7"/>
      <w:r w:rsidRPr="008C7481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Počítače</w:t>
      </w:r>
    </w:p>
    <w:tbl>
      <w:tblPr>
        <w:tblW w:w="14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8079"/>
      </w:tblGrid>
      <w:tr xmlns:wp14="http://schemas.microsoft.com/office/word/2010/wordml" w:rsidRPr="008C7481" w:rsidR="008C7481" w:rsidTr="00F74341" w14:paraId="48563ED7" wp14:textId="77777777">
        <w:trPr>
          <w:trHeight w:val="540"/>
        </w:trPr>
        <w:tc>
          <w:tcPr>
            <w:tcW w:w="14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C7481" w:rsidR="008C7481" w:rsidP="008C7481" w:rsidRDefault="008C7481" w14:paraId="73A460F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5266C48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xmlns:wp14="http://schemas.microsoft.com/office/word/2010/wordml" w:rsidRPr="008C7481" w:rsidR="008C7481" w:rsidTr="00F74341" w14:paraId="25D31FF9" wp14:textId="77777777">
        <w:trPr>
          <w:trHeight w:val="765"/>
        </w:trPr>
        <w:tc>
          <w:tcPr>
            <w:tcW w:w="6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C7481" w:rsidR="008C7481" w:rsidP="008C7481" w:rsidRDefault="008C7481" w14:paraId="3D2B57FB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51E0F68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75C3CC55" wp14:textId="77777777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ukládá a spravuje svá data ve vhodném formátu s ohledem na jejich další zpracování či přenos</w:t>
            </w:r>
          </w:p>
          <w:p w:rsidRPr="008C7481" w:rsidR="008C7481" w:rsidP="008C7481" w:rsidRDefault="008C7481" w14:paraId="1B1412BD" wp14:textId="77777777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vybírá nejvhodnější způsob připojení digitálních zařízení do počítačové sítě; uvede příklady sítí a popíše jejich charakteristické znaky</w:t>
            </w:r>
          </w:p>
          <w:p w:rsidRPr="008C7481" w:rsidR="008C7481" w:rsidP="008C7481" w:rsidRDefault="008C7481" w14:paraId="36035D0F" wp14:textId="77777777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poradí si s typickými závadami a chybovými stavy počítače</w:t>
            </w:r>
          </w:p>
          <w:p w:rsidRPr="008C7481" w:rsidR="008C7481" w:rsidP="008C7481" w:rsidRDefault="008C7481" w14:paraId="09059089" wp14:textId="77777777">
            <w:pPr>
              <w:keepLines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8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C7481" w:rsidR="008C7481" w:rsidP="008C7481" w:rsidRDefault="008C7481" w14:paraId="7E41861F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4F1B0384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7BEB3FDF" wp14:textId="77777777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nainstaluje a odinstaluje aplikaci, aktualizuje</w:t>
            </w:r>
          </w:p>
          <w:p w:rsidRPr="008C7481" w:rsidR="008C7481" w:rsidP="008C7481" w:rsidRDefault="008C7481" w14:paraId="7F8914CE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uloží textové, grafické, zvukové a multimediální soubory</w:t>
            </w:r>
          </w:p>
          <w:p w:rsidRPr="008C7481" w:rsidR="008C7481" w:rsidP="008C7481" w:rsidRDefault="008C7481" w14:paraId="771AB408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vybere vhodný formát pro uložení dat</w:t>
            </w:r>
          </w:p>
          <w:p w:rsidRPr="008C7481" w:rsidR="008C7481" w:rsidP="008C7481" w:rsidRDefault="008C7481" w14:paraId="088E35AC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vytvoří jednoduchý model domácí sítě; popíše, která zařízení jsou připojena do školní sítě</w:t>
            </w:r>
          </w:p>
          <w:p w:rsidRPr="008C7481" w:rsidR="008C7481" w:rsidP="008C7481" w:rsidRDefault="008C7481" w14:paraId="59327A40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porovná různé metody zabezpečení účtů</w:t>
            </w:r>
          </w:p>
          <w:p w:rsidRPr="008C7481" w:rsidR="008C7481" w:rsidP="008C7481" w:rsidRDefault="008C7481" w14:paraId="2B3E471D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spravuje sdílení souborů</w:t>
            </w:r>
          </w:p>
          <w:p w:rsidRPr="008C7481" w:rsidR="008C7481" w:rsidP="008C7481" w:rsidRDefault="008C7481" w14:paraId="25335F61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pomocí modelu znázorní cestu e</w:t>
            </w:r>
            <w:r w:rsidRPr="008C7481">
              <w:rPr>
                <w:rFonts w:ascii="Arial" w:hAnsi="Arial" w:eastAsia="Arial" w:cs="Arial"/>
                <w:lang w:eastAsia="zh-CN" w:bidi="hi-IN"/>
              </w:rPr>
              <w:noBreakHyphen/>
              <w:t>mailové zprávy</w:t>
            </w:r>
          </w:p>
          <w:p w:rsidRPr="008C7481" w:rsidR="008C7481" w:rsidP="008C7481" w:rsidRDefault="008C7481" w14:paraId="51288EC6" wp14:textId="77777777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zkontroluje, zda jsou části počítače správně propojeny, nastavení systému či aplikace, ukončí program bez odezvy</w:t>
            </w:r>
          </w:p>
        </w:tc>
      </w:tr>
      <w:tr xmlns:wp14="http://schemas.microsoft.com/office/word/2010/wordml" w:rsidRPr="008C7481" w:rsidR="008C7481" w:rsidTr="00F74341" w14:paraId="3877F070" wp14:textId="77777777">
        <w:trPr>
          <w:trHeight w:val="345"/>
        </w:trPr>
        <w:tc>
          <w:tcPr>
            <w:tcW w:w="6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C7481" w:rsidR="008C7481" w:rsidP="008C7481" w:rsidRDefault="008C7481" w14:paraId="718B1AFF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Pr="008C7481" w:rsidR="008C7481" w:rsidP="008C7481" w:rsidRDefault="008C7481" w14:paraId="73F3661D" wp14:textId="77777777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Datové a programové soubory a jejich asociace v operačním systému</w:t>
            </w:r>
          </w:p>
          <w:p w:rsidRPr="008C7481" w:rsidR="008C7481" w:rsidP="008C7481" w:rsidRDefault="008C7481" w14:paraId="2DAA826D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Správa souborů, struktura složek</w:t>
            </w:r>
          </w:p>
          <w:p w:rsidRPr="008C7481" w:rsidR="008C7481" w:rsidP="008C7481" w:rsidRDefault="008C7481" w14:paraId="7161057B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Instalace aplikací, aktualizace</w:t>
            </w:r>
          </w:p>
          <w:p w:rsidRPr="008C7481" w:rsidR="008C7481" w:rsidP="008C7481" w:rsidRDefault="008C7481" w14:paraId="6DE3B510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Domácí a školní počítačová síť</w:t>
            </w:r>
          </w:p>
          <w:p w:rsidRPr="008C7481" w:rsidR="008C7481" w:rsidP="008C7481" w:rsidRDefault="008C7481" w14:paraId="210CA184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Fungování a služby internetu</w:t>
            </w:r>
          </w:p>
          <w:p w:rsidRPr="008C7481" w:rsidR="008C7481" w:rsidP="008C7481" w:rsidRDefault="008C7481" w14:paraId="588B3F91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Princip e-mailu</w:t>
            </w:r>
          </w:p>
          <w:p w:rsidRPr="008C7481" w:rsidR="008C7481" w:rsidP="008C7481" w:rsidRDefault="008C7481" w14:paraId="2B1B1AF0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Přístup k datům: metody zabezpečení přístupu, role a přístupová práva (vidět obsah, číst obsah, měnit obsah, měnit práva), digitální stopa</w:t>
            </w:r>
          </w:p>
          <w:p w:rsidRPr="008C7481" w:rsidR="008C7481" w:rsidP="008C7481" w:rsidRDefault="008C7481" w14:paraId="23E6335E" wp14:textId="77777777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8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341" w:rsidP="00F74341" w:rsidRDefault="00F74341" w14:paraId="0FD7D85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53128261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77D0434E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430DCC60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62486C05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6AE206C1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46F14B2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="008C7481" w:rsidP="00F74341" w:rsidRDefault="00F74341" w14:paraId="5C37F3B3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  <w:p w:rsidR="00F74341" w:rsidP="00F74341" w:rsidRDefault="00F74341" w14:paraId="323C4AE8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ČESKÝ JAZYK</w:t>
            </w:r>
          </w:p>
          <w:p w:rsidRPr="008C7481" w:rsidR="00F74341" w:rsidP="00F74341" w:rsidRDefault="00F74341" w14:paraId="4453E5B7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 xml:space="preserve">ANGLICKÝ JAZYK </w:t>
            </w:r>
          </w:p>
        </w:tc>
      </w:tr>
      <w:tr xmlns:wp14="http://schemas.microsoft.com/office/word/2010/wordml" w:rsidRPr="008C7481" w:rsidR="008C7481" w:rsidTr="00F74341" w14:paraId="12D62C28" wp14:textId="77777777">
        <w:trPr>
          <w:trHeight w:val="765"/>
        </w:trPr>
        <w:tc>
          <w:tcPr>
            <w:tcW w:w="14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8C7481" w:rsidR="008C7481" w:rsidP="008C7481" w:rsidRDefault="008C7481" w14:paraId="0355BD5D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8C7481" w14:paraId="04C50971" wp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Diskuse, praktické činnosti, ukázky, použití videa</w:t>
            </w:r>
          </w:p>
        </w:tc>
      </w:tr>
    </w:tbl>
    <w:p xmlns:wp14="http://schemas.microsoft.com/office/word/2010/wordml" w:rsidRPr="008C7481" w:rsidR="008C7481" w:rsidP="008C7481" w:rsidRDefault="008C7481" w14:paraId="4101652C" wp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434343"/>
          <w:sz w:val="28"/>
          <w:szCs w:val="28"/>
          <w:lang w:eastAsia="zh-CN" w:bidi="hi-IN"/>
        </w:rPr>
      </w:pPr>
      <w:bookmarkStart w:name="_q1ynnvrufytj" w:id="8"/>
      <w:bookmarkEnd w:id="8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xmlns:wp14="http://schemas.microsoft.com/office/word/2010/wordml" w:rsidRPr="00407FE7" w:rsidR="00F74341" w:rsidTr="00F74341" w14:paraId="47F97059" wp14:textId="77777777">
        <w:trPr>
          <w:cantSplit/>
          <w:trHeight w:val="1134"/>
        </w:trPr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0F49A6" w:rsidR="00F74341" w:rsidP="00C23904" w:rsidRDefault="00F74341" w14:paraId="76D71341" wp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textDirection w:val="btLr"/>
          </w:tcPr>
          <w:p w:rsidRPr="000F49A6" w:rsidR="00F74341" w:rsidP="00C23904" w:rsidRDefault="00F74341" w14:paraId="73AD8266" wp14:textId="77777777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0F49A6" w:rsidR="00F74341" w:rsidP="00C23904" w:rsidRDefault="00A04012" w14:paraId="7AD91BD2" wp14:textId="77777777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Pr="000F49A6" w:rsidR="00F74341">
              <w:rPr>
                <w:rFonts w:cstheme="minorHAnsi"/>
                <w:b/>
                <w:bCs/>
              </w:rPr>
              <w:t xml:space="preserve"> </w:t>
            </w:r>
            <w:r w:rsidRPr="000F49A6" w:rsidR="00F74341">
              <w:rPr>
                <w:rFonts w:cstheme="minorHAnsi"/>
                <w:b/>
              </w:rPr>
              <w:t>okruh</w:t>
            </w:r>
            <w:r w:rsidRPr="000F49A6" w:rsidR="00F74341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0F49A6" w:rsidR="00F74341" w:rsidP="00C23904" w:rsidRDefault="00F74341" w14:paraId="40FECC35" wp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0F49A6" w:rsidR="00F74341" w:rsidP="00C23904" w:rsidRDefault="00A04012" w14:paraId="12E9FC30" wp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Pr="000F49A6" w:rsidR="00F74341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:rsidRPr="000F49A6" w:rsidR="00F74341" w:rsidP="00C23904" w:rsidRDefault="00F74341" w14:paraId="2A762F64" wp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xmlns:wp14="http://schemas.microsoft.com/office/word/2010/wordml" w:rsidRPr="00487BB5" w:rsidR="00F74341" w:rsidTr="00F74341" w14:paraId="5DF12B58" wp14:textId="77777777">
        <w:trPr>
          <w:cantSplit/>
        </w:trPr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5BE76E80" wp14:textId="77777777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6D7F3110" wp14:textId="7777777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6. 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4341" w:rsidR="00F74341" w:rsidP="00C23904" w:rsidRDefault="00F74341" w14:paraId="6695392B" wp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5F2892FD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3C4CF9D0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37DF4D47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Pr="00487BB5" w:rsidR="00F74341" w:rsidP="00F74341" w:rsidRDefault="00F74341" w14:paraId="719DDFF9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P="00F74341" w:rsidRDefault="00F74341" w14:paraId="69459E4C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Pr="00487BB5" w:rsidR="00F74341" w:rsidP="00F74341" w:rsidRDefault="00F74341" w14:paraId="2971F2D3" wp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xmlns:wp14="http://schemas.microsoft.com/office/word/2010/wordml" w:rsidRPr="00487BB5" w:rsidR="00F74341" w:rsidTr="00F74341" w14:paraId="1BE34DF4" wp14:textId="77777777">
        <w:trPr>
          <w:cantSplit/>
        </w:trPr>
        <w:tc>
          <w:tcPr>
            <w:tcW w:w="1914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4B99056E" wp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1299C43A" wp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4341" w:rsidR="00F74341" w:rsidP="00C23904" w:rsidRDefault="00F74341" w14:paraId="27B368A3" wp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342B7278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57B07B4A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4DDBEF00" wp14:textId="77777777">
            <w:pPr>
              <w:rPr>
                <w:rFonts w:cstheme="minorHAnsi"/>
              </w:rPr>
            </w:pPr>
          </w:p>
        </w:tc>
      </w:tr>
      <w:tr xmlns:wp14="http://schemas.microsoft.com/office/word/2010/wordml" w:rsidRPr="00487BB5" w:rsidR="00F74341" w:rsidTr="00F74341" w14:paraId="229D389C" wp14:textId="77777777">
        <w:trPr>
          <w:cantSplit/>
        </w:trPr>
        <w:tc>
          <w:tcPr>
            <w:tcW w:w="1914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3461D779" wp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3CF2D8B6" wp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74341" w:rsidR="00F74341" w:rsidP="00C23904" w:rsidRDefault="00F74341" w14:paraId="55B66D21" wp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  <w:p w:rsidRPr="00F74341" w:rsidR="00F74341" w:rsidP="00C23904" w:rsidRDefault="00F74341" w14:paraId="2C7A8B31" wp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20868F57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6B499EED" wp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487BB5" w:rsidR="00F74341" w:rsidP="00C23904" w:rsidRDefault="00F74341" w14:paraId="0FB78278" wp14:textId="77777777">
            <w:pPr>
              <w:rPr>
                <w:rFonts w:cstheme="minorHAnsi"/>
              </w:rPr>
            </w:pPr>
          </w:p>
        </w:tc>
      </w:tr>
      <w:tr xmlns:wp14="http://schemas.microsoft.com/office/word/2010/wordml" w:rsidRPr="007107BB" w:rsidR="00F74341" w:rsidTr="00D05F1F" w14:paraId="1DE06A98" wp14:textId="77777777">
        <w:trPr>
          <w:cantSplit/>
        </w:trPr>
        <w:tc>
          <w:tcPr>
            <w:tcW w:w="1399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7107BB" w:rsidR="00F74341" w:rsidP="00F74341" w:rsidRDefault="00F74341" w14:paraId="27C74291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Minimální doporučená úroveň pro úpravy očekávaných výstupů v rámci podpůrných opatření:</w:t>
            </w:r>
          </w:p>
          <w:p w:rsidRPr="007107BB" w:rsidR="00F74341" w:rsidP="00F74341" w:rsidRDefault="00F74341" w14:paraId="702BD540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:rsidRPr="007107BB" w:rsidR="00F74341" w:rsidP="00F74341" w:rsidRDefault="00F74341" w14:paraId="349A3920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:rsidRPr="007107BB" w:rsidR="00F74341" w:rsidP="00F74341" w:rsidRDefault="00F74341" w14:paraId="30059F89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:rsidRPr="007107BB" w:rsidR="00F74341" w:rsidP="00F74341" w:rsidRDefault="00F74341" w14:paraId="264139C8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:rsidRPr="007107BB" w:rsidR="00F74341" w:rsidP="00F74341" w:rsidRDefault="00F74341" w14:paraId="5A5D30C1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:rsidRPr="007107BB" w:rsidR="00F74341" w:rsidP="00F74341" w:rsidRDefault="00F74341" w14:paraId="1A7F0479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:rsidRPr="007107BB" w:rsidR="00F74341" w:rsidP="00F74341" w:rsidRDefault="00F74341" w14:paraId="2D04557B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:rsidRPr="007107BB" w:rsidR="00F74341" w:rsidP="00F74341" w:rsidRDefault="00F74341" w14:paraId="05A2444E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:rsidRPr="007107BB" w:rsidR="00F74341" w:rsidP="00F74341" w:rsidRDefault="00F74341" w14:paraId="382B2479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:rsidRPr="007107BB" w:rsidR="00F74341" w:rsidP="00F74341" w:rsidRDefault="00F74341" w14:paraId="2803DDC3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:rsidRPr="007107BB" w:rsidR="00F74341" w:rsidP="00F74341" w:rsidRDefault="00F74341" w14:paraId="6ACE21B1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:rsidRPr="007107BB" w:rsidR="00F74341" w:rsidP="00F74341" w:rsidRDefault="00F74341" w14:paraId="5AE7E31F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:rsidRPr="007107BB" w:rsidR="00F74341" w:rsidP="00F74341" w:rsidRDefault="00F74341" w14:paraId="43E5B85D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:rsidRPr="007107BB" w:rsidR="00F74341" w:rsidP="00F74341" w:rsidRDefault="00F74341" w14:paraId="7D3B73ED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:rsidRPr="007107BB" w:rsidR="00F74341" w:rsidP="00F74341" w:rsidRDefault="00F74341" w14:paraId="0BB814F0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:rsidRPr="007107BB" w:rsidR="00F74341" w:rsidP="00F74341" w:rsidRDefault="00F74341" w14:paraId="0827C237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:rsidRPr="007107BB" w:rsidR="00F74341" w:rsidP="00F74341" w:rsidRDefault="00F74341" w14:paraId="0987FC3B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:rsidRPr="007107BB" w:rsidR="00F74341" w:rsidP="00F74341" w:rsidRDefault="00F74341" w14:paraId="40A71662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:rsidRPr="007107BB" w:rsidR="00F74341" w:rsidP="00F74341" w:rsidRDefault="00F74341" w14:paraId="7873FC11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a na příkladech popíše možná rizika, která s takovým propojením souvisejí</w:t>
            </w:r>
          </w:p>
          <w:p w:rsidRPr="007107BB" w:rsidR="00F74341" w:rsidP="00F74341" w:rsidRDefault="00F74341" w14:paraId="2A880E23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:rsidRPr="007107BB" w:rsidR="00F74341" w:rsidP="00F74341" w:rsidRDefault="00F74341" w14:paraId="00B420F7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:rsidRPr="007107BB" w:rsidR="00F74341" w:rsidP="00F74341" w:rsidRDefault="00F74341" w14:paraId="34661D7E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:rsidRPr="007107BB" w:rsidR="00F74341" w:rsidP="00F74341" w:rsidRDefault="00F74341" w14:paraId="7553456E" wp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:rsidRPr="007107BB" w:rsidR="00F74341" w:rsidP="00F74341" w:rsidRDefault="00F74341" w14:paraId="1FC39945" wp14:textId="77777777">
            <w:pPr>
              <w:rPr>
                <w:rFonts w:cstheme="minorHAnsi"/>
                <w:b/>
              </w:rPr>
            </w:pPr>
          </w:p>
          <w:p w:rsidRPr="007107BB" w:rsidR="00F74341" w:rsidP="00F74341" w:rsidRDefault="00F74341" w14:paraId="0562CB0E" wp14:textId="77777777">
            <w:pPr>
              <w:rPr>
                <w:rFonts w:cstheme="minorHAnsi"/>
                <w:b/>
              </w:rPr>
            </w:pPr>
          </w:p>
        </w:tc>
      </w:tr>
    </w:tbl>
    <w:p xmlns:wp14="http://schemas.microsoft.com/office/word/2010/wordml" w:rsidRPr="007107BB" w:rsidR="00CD6C78" w:rsidRDefault="00CD6C78" w14:paraId="34CE0A41" wp14:textId="77777777">
      <w:pPr>
        <w:rPr>
          <w:b/>
        </w:rPr>
      </w:pPr>
    </w:p>
    <w:sectPr w:rsidRPr="007107BB" w:rsidR="00CD6C78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F50880" w:rsidP="008C7481" w:rsidRDefault="00F50880" w14:paraId="110FFD37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50880" w:rsidP="008C7481" w:rsidRDefault="00F50880" w14:paraId="6B69937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A04012" w:rsidRDefault="00A04012" w14:paraId="73507F4C" wp14:textId="77777777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2D2F4C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F50880" w:rsidP="008C7481" w:rsidRDefault="00F50880" w14:paraId="62EBF3C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50880" w:rsidP="008C7481" w:rsidRDefault="00F50880" w14:paraId="6D98A12B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8C7481" w:rsidRDefault="008C7481" w14:paraId="2946DB82" wp14:textId="77777777">
    <w:pPr>
      <w:pStyle w:val="Zhlav"/>
    </w:pPr>
    <w:r w:rsidRPr="008C7481">
      <w:rPr>
        <w:noProof/>
        <w:lang w:eastAsia="cs-CZ"/>
      </w:rPr>
      <w:drawing>
        <wp:inline xmlns:wp14="http://schemas.microsoft.com/office/word/2010/wordprocessingDrawing" distT="0" distB="0" distL="0" distR="0" wp14:anchorId="62CDDF13" wp14:editId="7777777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xmlns:wp14="http://schemas.microsoft.com/office/word/2010/wordml" w:rsidR="008C7481" w:rsidRDefault="008C7481" w14:paraId="5997CC1D" wp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710347">
    <w:abstractNumId w:val="0"/>
  </w:num>
  <w:num w:numId="2" w16cid:durableId="1458529658">
    <w:abstractNumId w:val="3"/>
  </w:num>
  <w:num w:numId="3" w16cid:durableId="1937131590">
    <w:abstractNumId w:val="1"/>
  </w:num>
  <w:num w:numId="4" w16cid:durableId="1465388097">
    <w:abstractNumId w:val="5"/>
  </w:num>
  <w:num w:numId="5" w16cid:durableId="1489129626">
    <w:abstractNumId w:val="2"/>
  </w:num>
  <w:num w:numId="6" w16cid:durableId="133763448">
    <w:abstractNumId w:val="7"/>
  </w:num>
  <w:num w:numId="7" w16cid:durableId="1819027468">
    <w:abstractNumId w:val="6"/>
  </w:num>
  <w:num w:numId="8" w16cid:durableId="464585357">
    <w:abstractNumId w:val="9"/>
  </w:num>
  <w:num w:numId="9" w16cid:durableId="754279801">
    <w:abstractNumId w:val="6"/>
  </w:num>
  <w:num w:numId="10" w16cid:durableId="260920724">
    <w:abstractNumId w:val="7"/>
  </w:num>
  <w:num w:numId="11" w16cid:durableId="360279079">
    <w:abstractNumId w:val="1"/>
  </w:num>
  <w:num w:numId="12" w16cid:durableId="64108266">
    <w:abstractNumId w:val="0"/>
  </w:num>
  <w:num w:numId="13" w16cid:durableId="414782501">
    <w:abstractNumId w:val="9"/>
  </w:num>
  <w:num w:numId="14" w16cid:durableId="1216702509">
    <w:abstractNumId w:val="3"/>
  </w:num>
  <w:num w:numId="15" w16cid:durableId="447357216">
    <w:abstractNumId w:val="2"/>
  </w:num>
  <w:num w:numId="16" w16cid:durableId="1991666982">
    <w:abstractNumId w:val="5"/>
  </w:num>
  <w:num w:numId="17" w16cid:durableId="675501109">
    <w:abstractNumId w:val="4"/>
  </w:num>
  <w:num w:numId="18" w16cid:durableId="2078673778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96C34"/>
    <w:rsid w:val="002B179B"/>
    <w:rsid w:val="002D2F4C"/>
    <w:rsid w:val="0033338E"/>
    <w:rsid w:val="004845E6"/>
    <w:rsid w:val="007107BB"/>
    <w:rsid w:val="0087575F"/>
    <w:rsid w:val="008C7481"/>
    <w:rsid w:val="009E6D1A"/>
    <w:rsid w:val="00A04012"/>
    <w:rsid w:val="00A122A1"/>
    <w:rsid w:val="00A1532A"/>
    <w:rsid w:val="00CD6C78"/>
    <w:rsid w:val="00F50880"/>
    <w:rsid w:val="00F63A33"/>
    <w:rsid w:val="00F74341"/>
    <w:rsid w:val="064AC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A007"/>
  <w15:chartTrackingRefBased/>
  <w15:docId w15:val="{1B76ABFC-02C5-403B-977D-FDC8453D9F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numbering" w:styleId="WWNum7" w:customStyle="1">
    <w:name w:val="WWNum7"/>
    <w:basedOn w:val="Bezseznamu"/>
    <w:rsid w:val="008C7481"/>
    <w:pPr>
      <w:numPr>
        <w:numId w:val="1"/>
      </w:numPr>
    </w:pPr>
  </w:style>
  <w:style w:type="numbering" w:styleId="WWNum19" w:customStyle="1">
    <w:name w:val="WWNum19"/>
    <w:basedOn w:val="Bezseznamu"/>
    <w:rsid w:val="008C7481"/>
    <w:pPr>
      <w:numPr>
        <w:numId w:val="2"/>
      </w:numPr>
    </w:pPr>
  </w:style>
  <w:style w:type="numbering" w:styleId="WWNum23" w:customStyle="1">
    <w:name w:val="WWNum23"/>
    <w:basedOn w:val="Bezseznamu"/>
    <w:rsid w:val="008C7481"/>
    <w:pPr>
      <w:numPr>
        <w:numId w:val="3"/>
      </w:numPr>
    </w:pPr>
  </w:style>
  <w:style w:type="numbering" w:styleId="WWNum28" w:customStyle="1">
    <w:name w:val="WWNum28"/>
    <w:basedOn w:val="Bezseznamu"/>
    <w:rsid w:val="008C7481"/>
    <w:pPr>
      <w:numPr>
        <w:numId w:val="4"/>
      </w:numPr>
    </w:pPr>
  </w:style>
  <w:style w:type="numbering" w:styleId="WWNum30" w:customStyle="1">
    <w:name w:val="WWNum30"/>
    <w:basedOn w:val="Bezseznamu"/>
    <w:rsid w:val="008C7481"/>
    <w:pPr>
      <w:numPr>
        <w:numId w:val="5"/>
      </w:numPr>
    </w:pPr>
  </w:style>
  <w:style w:type="numbering" w:styleId="WWNum37" w:customStyle="1">
    <w:name w:val="WWNum37"/>
    <w:basedOn w:val="Bezseznamu"/>
    <w:rsid w:val="008C7481"/>
    <w:pPr>
      <w:numPr>
        <w:numId w:val="6"/>
      </w:numPr>
    </w:pPr>
  </w:style>
  <w:style w:type="numbering" w:styleId="WWNum39" w:customStyle="1">
    <w:name w:val="WWNum39"/>
    <w:basedOn w:val="Bezseznamu"/>
    <w:rsid w:val="008C7481"/>
    <w:pPr>
      <w:numPr>
        <w:numId w:val="7"/>
      </w:numPr>
    </w:pPr>
  </w:style>
  <w:style w:type="numbering" w:styleId="WWNum40" w:customStyle="1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8C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A626C6C5-8C2B-4898-8FE7-1BB848A77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EC126-0853-45DC-90F6-5648C077D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C635B1-C61F-4225-8150-7EA32129A78E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11</cp:revision>
  <dcterms:created xsi:type="dcterms:W3CDTF">2022-08-25T19:11:00Z</dcterms:created>
  <dcterms:modified xsi:type="dcterms:W3CDTF">2023-06-16T13:21:18Z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